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53ECF" w14:textId="52B30772" w:rsidR="004B347C" w:rsidRPr="00C93DB7" w:rsidRDefault="004B347C" w:rsidP="004B347C">
      <w:pPr>
        <w:pStyle w:val="3GPPHeader"/>
        <w:spacing w:after="0"/>
        <w:jc w:val="left"/>
        <w:rPr>
          <w:rFonts w:eastAsia="Malgun Gothic"/>
          <w:lang w:eastAsia="ko-KR"/>
        </w:rPr>
      </w:pPr>
      <w:r w:rsidRPr="00C93DB7">
        <w:t>3GPP TSG-RAN WG2 Meeting #113-</w:t>
      </w:r>
      <w:r>
        <w:t>bis-</w:t>
      </w:r>
      <w:r w:rsidRPr="00C93DB7">
        <w:t>e</w:t>
      </w:r>
      <w:r w:rsidRPr="00C93DB7">
        <w:rPr>
          <w:rFonts w:eastAsia="Malgun Gothic"/>
          <w:lang w:eastAsia="ko-KR"/>
        </w:rPr>
        <w:t xml:space="preserve">                             </w:t>
      </w:r>
      <w:r w:rsidRPr="00C93DB7">
        <w:rPr>
          <w:rFonts w:eastAsia="Malgun Gothic"/>
          <w:lang w:eastAsia="ko-KR"/>
        </w:rPr>
        <w:tab/>
      </w:r>
      <w:r w:rsidR="00317DC9" w:rsidRPr="00317DC9">
        <w:t>R2-2102938</w:t>
      </w:r>
    </w:p>
    <w:p w14:paraId="7B0750BB" w14:textId="77777777" w:rsidR="004B347C" w:rsidRPr="00C93DB7" w:rsidRDefault="004B347C" w:rsidP="004B347C">
      <w:pPr>
        <w:pStyle w:val="Header"/>
        <w:tabs>
          <w:tab w:val="right" w:pos="9639"/>
        </w:tabs>
        <w:rPr>
          <w:noProof w:val="0"/>
          <w:sz w:val="24"/>
          <w:lang w:eastAsia="zh-CN"/>
        </w:rPr>
      </w:pPr>
      <w:r w:rsidRPr="00C93DB7">
        <w:rPr>
          <w:noProof w:val="0"/>
          <w:sz w:val="24"/>
          <w:lang w:eastAsia="zh-CN"/>
        </w:rPr>
        <w:t xml:space="preserve">Online, </w:t>
      </w:r>
      <w:r>
        <w:rPr>
          <w:noProof w:val="0"/>
          <w:sz w:val="24"/>
          <w:lang w:eastAsia="zh-CN"/>
        </w:rPr>
        <w:t>April 12</w:t>
      </w:r>
      <w:r w:rsidRPr="00C93DB7">
        <w:rPr>
          <w:noProof w:val="0"/>
          <w:sz w:val="24"/>
          <w:lang w:eastAsia="zh-CN"/>
        </w:rPr>
        <w:t xml:space="preserve"> – </w:t>
      </w:r>
      <w:r>
        <w:rPr>
          <w:noProof w:val="0"/>
          <w:sz w:val="24"/>
          <w:lang w:eastAsia="zh-CN"/>
        </w:rPr>
        <w:t>April 20,</w:t>
      </w:r>
      <w:r w:rsidRPr="00C93DB7">
        <w:rPr>
          <w:noProof w:val="0"/>
          <w:sz w:val="24"/>
          <w:lang w:eastAsia="zh-CN"/>
        </w:rPr>
        <w:t xml:space="preserve"> 2021</w:t>
      </w:r>
    </w:p>
    <w:p w14:paraId="62B1055A" w14:textId="77777777" w:rsidR="004B347C" w:rsidRPr="00C639BE" w:rsidRDefault="004B347C" w:rsidP="004B347C">
      <w:pPr>
        <w:pStyle w:val="Header"/>
        <w:rPr>
          <w:rFonts w:cs="Arial"/>
          <w:bCs/>
          <w:noProof w:val="0"/>
          <w:sz w:val="24"/>
        </w:rPr>
      </w:pPr>
    </w:p>
    <w:p w14:paraId="3C272B6E" w14:textId="77777777" w:rsidR="004B347C" w:rsidRPr="00C639BE" w:rsidRDefault="004B347C" w:rsidP="004B347C">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Pr>
          <w:rFonts w:cs="Arial"/>
          <w:b/>
          <w:bCs/>
          <w:sz w:val="24"/>
        </w:rPr>
        <w:t>8.1.3</w:t>
      </w:r>
    </w:p>
    <w:p w14:paraId="45B9FDB7" w14:textId="77777777" w:rsidR="004B347C" w:rsidRPr="00C31EFB" w:rsidRDefault="004B347C" w:rsidP="004B347C">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t>Samsung</w:t>
      </w:r>
    </w:p>
    <w:p w14:paraId="0B473EC2" w14:textId="6D1DC44C" w:rsidR="004B347C" w:rsidRPr="00C639BE" w:rsidRDefault="004B347C" w:rsidP="004B347C">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Pr>
          <w:rFonts w:ascii="Arial" w:hAnsi="Arial" w:cs="Arial"/>
          <w:b/>
          <w:bCs/>
          <w:sz w:val="24"/>
        </w:rPr>
        <w:t xml:space="preserve">NR MBS </w:t>
      </w:r>
      <w:r w:rsidR="00A7662A">
        <w:rPr>
          <w:rFonts w:ascii="Arial" w:hAnsi="Arial" w:cs="Arial"/>
          <w:b/>
          <w:bCs/>
          <w:sz w:val="24"/>
        </w:rPr>
        <w:t xml:space="preserve">operation </w:t>
      </w:r>
      <w:r>
        <w:rPr>
          <w:rFonts w:ascii="Arial" w:hAnsi="Arial" w:cs="Arial"/>
          <w:b/>
          <w:bCs/>
          <w:sz w:val="24"/>
        </w:rPr>
        <w:t>in Idle/Inactive mode</w:t>
      </w:r>
    </w:p>
    <w:p w14:paraId="473F53D2" w14:textId="77777777" w:rsidR="004B347C" w:rsidRDefault="004B347C" w:rsidP="004B347C">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48E10426" w14:textId="77777777" w:rsidR="002559DF" w:rsidRPr="00C93DB7" w:rsidRDefault="002559DF" w:rsidP="002559DF">
      <w:pPr>
        <w:pStyle w:val="Heading1"/>
      </w:pPr>
      <w:r w:rsidRPr="00C93DB7">
        <w:t>Introduction</w:t>
      </w:r>
    </w:p>
    <w:p w14:paraId="012C828D" w14:textId="77777777" w:rsidR="004B347C" w:rsidRPr="00B85D81" w:rsidRDefault="004B347C" w:rsidP="004B347C">
      <w:pPr>
        <w:rPr>
          <w:lang w:eastAsia="ko-KR"/>
        </w:rPr>
      </w:pPr>
      <w:r w:rsidRPr="00B85D81">
        <w:rPr>
          <w:lang w:eastAsia="ko-KR"/>
        </w:rPr>
        <w:t>In RAN2#113-e meeting, following agreements were made for NR MBS in Idle/Inactive mode [1].</w:t>
      </w:r>
    </w:p>
    <w:tbl>
      <w:tblPr>
        <w:tblStyle w:val="TableGrid"/>
        <w:tblW w:w="0" w:type="auto"/>
        <w:tblLook w:val="04A0" w:firstRow="1" w:lastRow="0" w:firstColumn="1" w:lastColumn="0" w:noHBand="0" w:noVBand="1"/>
      </w:tblPr>
      <w:tblGrid>
        <w:gridCol w:w="9016"/>
      </w:tblGrid>
      <w:tr w:rsidR="004B347C" w:rsidRPr="00B85D81" w14:paraId="61138ACD" w14:textId="77777777" w:rsidTr="00DB7DB9">
        <w:tc>
          <w:tcPr>
            <w:tcW w:w="9631" w:type="dxa"/>
          </w:tcPr>
          <w:p w14:paraId="23990509" w14:textId="77777777" w:rsidR="004B347C" w:rsidRPr="00B85D81" w:rsidRDefault="004B347C" w:rsidP="004B347C">
            <w:pPr>
              <w:pStyle w:val="Agreement"/>
              <w:numPr>
                <w:ilvl w:val="0"/>
                <w:numId w:val="31"/>
              </w:numPr>
              <w:tabs>
                <w:tab w:val="clear" w:pos="-2152"/>
              </w:tabs>
              <w:overflowPunct w:val="0"/>
              <w:autoSpaceDE w:val="0"/>
              <w:autoSpaceDN w:val="0"/>
              <w:adjustRightInd w:val="0"/>
              <w:spacing w:line="240" w:lineRule="auto"/>
              <w:textAlignment w:val="baseline"/>
              <w:rPr>
                <w:rFonts w:ascii="Times New Roman" w:hAnsi="Times New Roman"/>
                <w:b w:val="0"/>
                <w:szCs w:val="20"/>
              </w:rPr>
            </w:pPr>
            <w:r w:rsidRPr="00B85D81">
              <w:rPr>
                <w:rFonts w:ascii="Times New Roman" w:hAnsi="Times New Roman"/>
                <w:b w:val="0"/>
                <w:szCs w:val="20"/>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B85D81">
              <w:rPr>
                <w:rFonts w:ascii="Times New Roman" w:hAnsi="Times New Roman"/>
                <w:b w:val="0"/>
                <w:szCs w:val="20"/>
              </w:rPr>
              <w:t>freq</w:t>
            </w:r>
            <w:proofErr w:type="spellEnd"/>
            <w:r w:rsidRPr="00B85D81">
              <w:rPr>
                <w:rFonts w:ascii="Times New Roman" w:hAnsi="Times New Roman"/>
                <w:b w:val="0"/>
                <w:szCs w:val="20"/>
              </w:rPr>
              <w:t>), UE connected mode configuration and UE capabilities.</w:t>
            </w:r>
          </w:p>
          <w:p w14:paraId="4062EB62" w14:textId="77777777" w:rsidR="004B347C" w:rsidRPr="00B85D81" w:rsidRDefault="004B347C" w:rsidP="004B347C">
            <w:pPr>
              <w:pStyle w:val="Agreement"/>
              <w:numPr>
                <w:ilvl w:val="0"/>
                <w:numId w:val="31"/>
              </w:numPr>
              <w:tabs>
                <w:tab w:val="clear" w:pos="-2152"/>
              </w:tabs>
              <w:overflowPunct w:val="0"/>
              <w:autoSpaceDE w:val="0"/>
              <w:autoSpaceDN w:val="0"/>
              <w:adjustRightInd w:val="0"/>
              <w:spacing w:line="240" w:lineRule="auto"/>
              <w:textAlignment w:val="baseline"/>
              <w:rPr>
                <w:rFonts w:ascii="Times New Roman" w:hAnsi="Times New Roman"/>
                <w:b w:val="0"/>
                <w:szCs w:val="20"/>
              </w:rPr>
            </w:pPr>
            <w:r w:rsidRPr="00B85D81">
              <w:rPr>
                <w:rFonts w:ascii="Times New Roman" w:hAnsi="Times New Roman"/>
                <w:b w:val="0"/>
                <w:szCs w:val="20"/>
              </w:rPr>
              <w:t>The two-step based approach (i.e. BCCH and MCCH) as adopted by LTE SC-PTM is reused for the transmission of PTM configuration for NR MBS delivery mode 2.</w:t>
            </w:r>
          </w:p>
          <w:p w14:paraId="2DECEE06" w14:textId="77777777" w:rsidR="004B347C" w:rsidRPr="00B85D81" w:rsidRDefault="004B347C" w:rsidP="004B347C">
            <w:pPr>
              <w:pStyle w:val="Agreement"/>
              <w:numPr>
                <w:ilvl w:val="0"/>
                <w:numId w:val="31"/>
              </w:numPr>
              <w:tabs>
                <w:tab w:val="clear" w:pos="-2152"/>
              </w:tabs>
              <w:overflowPunct w:val="0"/>
              <w:autoSpaceDE w:val="0"/>
              <w:autoSpaceDN w:val="0"/>
              <w:adjustRightInd w:val="0"/>
              <w:spacing w:line="240" w:lineRule="auto"/>
              <w:textAlignment w:val="baseline"/>
              <w:rPr>
                <w:rFonts w:ascii="Times New Roman" w:hAnsi="Times New Roman"/>
                <w:b w:val="0"/>
                <w:szCs w:val="20"/>
              </w:rPr>
            </w:pPr>
            <w:r w:rsidRPr="00B85D81">
              <w:rPr>
                <w:rFonts w:ascii="Times New Roman" w:hAnsi="Times New Roman"/>
                <w:b w:val="0"/>
                <w:szCs w:val="20"/>
              </w:rPr>
              <w:t>Assume it is possible to reuse LTE SC-PTM mechanism for the CONNECTED UEs to receive the PTM configuration for NR MBS delivery mode 2, i.e. broadcast based manner.</w:t>
            </w:r>
          </w:p>
          <w:p w14:paraId="75742F0C" w14:textId="77777777" w:rsidR="004B347C" w:rsidRPr="00B85D81" w:rsidRDefault="004B347C" w:rsidP="004B347C">
            <w:pPr>
              <w:pStyle w:val="Agreement"/>
              <w:numPr>
                <w:ilvl w:val="0"/>
                <w:numId w:val="31"/>
              </w:numPr>
              <w:tabs>
                <w:tab w:val="clear" w:pos="-2152"/>
              </w:tabs>
              <w:overflowPunct w:val="0"/>
              <w:autoSpaceDE w:val="0"/>
              <w:autoSpaceDN w:val="0"/>
              <w:adjustRightInd w:val="0"/>
              <w:spacing w:line="240" w:lineRule="auto"/>
              <w:textAlignment w:val="baseline"/>
              <w:rPr>
                <w:rFonts w:ascii="Times New Roman" w:hAnsi="Times New Roman"/>
                <w:b w:val="0"/>
                <w:szCs w:val="20"/>
              </w:rPr>
            </w:pPr>
            <w:r w:rsidRPr="00B85D81">
              <w:rPr>
                <w:rFonts w:ascii="Times New Roman" w:hAnsi="Times New Roman"/>
                <w:b w:val="0"/>
                <w:szCs w:val="20"/>
              </w:rPr>
              <w:t>Assume that MCCH change notification mechanism is used to notify the changes of MCCH configuration due to session start for delivery mode 2 of NR MBS (other cases FFS, if any).</w:t>
            </w:r>
          </w:p>
          <w:p w14:paraId="053DDB85" w14:textId="77777777" w:rsidR="004B347C" w:rsidRPr="00B85D81" w:rsidRDefault="004B347C" w:rsidP="004B347C">
            <w:pPr>
              <w:pStyle w:val="Agreement"/>
              <w:numPr>
                <w:ilvl w:val="0"/>
                <w:numId w:val="31"/>
              </w:numPr>
              <w:tabs>
                <w:tab w:val="clear" w:pos="-2152"/>
              </w:tabs>
              <w:overflowPunct w:val="0"/>
              <w:autoSpaceDE w:val="0"/>
              <w:autoSpaceDN w:val="0"/>
              <w:adjustRightInd w:val="0"/>
              <w:spacing w:line="240" w:lineRule="auto"/>
              <w:textAlignment w:val="baseline"/>
              <w:rPr>
                <w:rFonts w:ascii="Times New Roman" w:hAnsi="Times New Roman"/>
                <w:b w:val="0"/>
                <w:szCs w:val="20"/>
              </w:rPr>
            </w:pPr>
            <w:r w:rsidRPr="00B85D81">
              <w:rPr>
                <w:rFonts w:ascii="Times New Roman" w:hAnsi="Times New Roman"/>
                <w:b w:val="0"/>
                <w:szCs w:val="20"/>
              </w:rPr>
              <w:t>Assume that MBS Interest Indication is supported for UEs in connected mode for Broadcast service (assume that as usual there is no mandatory network requirement, network action is up to network).</w:t>
            </w:r>
          </w:p>
          <w:p w14:paraId="311B300B" w14:textId="77777777" w:rsidR="004B347C" w:rsidRPr="00B85D81" w:rsidRDefault="004B347C" w:rsidP="004B347C">
            <w:pPr>
              <w:pStyle w:val="Agreement"/>
              <w:numPr>
                <w:ilvl w:val="0"/>
                <w:numId w:val="31"/>
              </w:numPr>
              <w:tabs>
                <w:tab w:val="clear" w:pos="-2152"/>
              </w:tabs>
              <w:overflowPunct w:val="0"/>
              <w:autoSpaceDE w:val="0"/>
              <w:autoSpaceDN w:val="0"/>
              <w:adjustRightInd w:val="0"/>
              <w:spacing w:line="240" w:lineRule="auto"/>
              <w:textAlignment w:val="baseline"/>
              <w:rPr>
                <w:rFonts w:ascii="Times New Roman" w:hAnsi="Times New Roman"/>
                <w:b w:val="0"/>
                <w:szCs w:val="20"/>
              </w:rPr>
            </w:pPr>
            <w:r w:rsidRPr="00B85D81">
              <w:rPr>
                <w:rFonts w:ascii="Times New Roman" w:hAnsi="Times New Roman"/>
                <w:b w:val="0"/>
                <w:szCs w:val="20"/>
              </w:rPr>
              <w:t>MBS Interest Indication is NOT supported for UEs in idle/inactive mode for NR MBS delivery mode 2.</w:t>
            </w:r>
          </w:p>
          <w:p w14:paraId="7B0EEEB5" w14:textId="77777777" w:rsidR="004B347C" w:rsidRPr="00B85D81" w:rsidRDefault="004B347C" w:rsidP="004B347C">
            <w:pPr>
              <w:pStyle w:val="Agreement"/>
              <w:numPr>
                <w:ilvl w:val="0"/>
                <w:numId w:val="31"/>
              </w:numPr>
              <w:tabs>
                <w:tab w:val="clear" w:pos="-2152"/>
              </w:tabs>
              <w:overflowPunct w:val="0"/>
              <w:autoSpaceDE w:val="0"/>
              <w:autoSpaceDN w:val="0"/>
              <w:adjustRightInd w:val="0"/>
              <w:spacing w:line="240" w:lineRule="auto"/>
              <w:textAlignment w:val="baseline"/>
              <w:rPr>
                <w:rFonts w:ascii="Times New Roman" w:hAnsi="Times New Roman"/>
                <w:b w:val="0"/>
                <w:szCs w:val="20"/>
              </w:rPr>
            </w:pPr>
            <w:r w:rsidRPr="00B85D81">
              <w:rPr>
                <w:rFonts w:ascii="Times New Roman" w:hAnsi="Times New Roman"/>
                <w:b w:val="0"/>
                <w:szCs w:val="20"/>
              </w:rPr>
              <w:t xml:space="preserve">Assume that some information for purpose of service continuity can be provided for NR MBS delivery mode 2. (FFS what - need to be revisited, e.g. based on progress in other groups, e.g. USD, SAI/TMGI </w:t>
            </w:r>
            <w:proofErr w:type="spellStart"/>
            <w:r w:rsidRPr="00B85D81">
              <w:rPr>
                <w:rFonts w:ascii="Times New Roman" w:hAnsi="Times New Roman"/>
                <w:b w:val="0"/>
                <w:szCs w:val="20"/>
              </w:rPr>
              <w:t>etc</w:t>
            </w:r>
            <w:proofErr w:type="spellEnd"/>
            <w:r w:rsidRPr="00B85D81">
              <w:rPr>
                <w:rFonts w:ascii="Times New Roman" w:hAnsi="Times New Roman"/>
                <w:b w:val="0"/>
                <w:szCs w:val="20"/>
              </w:rPr>
              <w:t>)</w:t>
            </w:r>
          </w:p>
          <w:p w14:paraId="06E8985C" w14:textId="77777777" w:rsidR="004B347C" w:rsidRPr="00B85D81" w:rsidRDefault="004B347C" w:rsidP="004B347C">
            <w:pPr>
              <w:pStyle w:val="Agreement"/>
              <w:numPr>
                <w:ilvl w:val="0"/>
                <w:numId w:val="31"/>
              </w:numPr>
              <w:tabs>
                <w:tab w:val="clear" w:pos="-2152"/>
              </w:tabs>
              <w:overflowPunct w:val="0"/>
              <w:autoSpaceDE w:val="0"/>
              <w:autoSpaceDN w:val="0"/>
              <w:adjustRightInd w:val="0"/>
              <w:spacing w:line="240" w:lineRule="auto"/>
              <w:textAlignment w:val="baseline"/>
              <w:rPr>
                <w:rFonts w:ascii="Times New Roman" w:hAnsi="Times New Roman"/>
                <w:b w:val="0"/>
                <w:szCs w:val="20"/>
              </w:rPr>
            </w:pPr>
            <w:r w:rsidRPr="00B85D81">
              <w:rPr>
                <w:rFonts w:ascii="Times New Roman" w:hAnsi="Times New Roman"/>
                <w:b w:val="0"/>
                <w:szCs w:val="20"/>
                <w:lang w:eastAsia="zh-CN"/>
              </w:rPr>
              <w:t>FFS whether s</w:t>
            </w:r>
            <w:r w:rsidRPr="00B85D81">
              <w:rPr>
                <w:rFonts w:ascii="Times New Roman" w:hAnsi="Times New Roman"/>
                <w:b w:val="0"/>
                <w:szCs w:val="20"/>
              </w:rPr>
              <w:t>upport UE awareness of MBS services on frequency basis for service continuity for NR MBS delivery mode 2 (i.e. Reuse LTE SC-PTM mechanism).</w:t>
            </w:r>
          </w:p>
          <w:p w14:paraId="2429A59D" w14:textId="77777777" w:rsidR="004B347C" w:rsidRPr="00B85D81" w:rsidRDefault="004B347C" w:rsidP="004B347C">
            <w:pPr>
              <w:pStyle w:val="Agreement"/>
              <w:numPr>
                <w:ilvl w:val="0"/>
                <w:numId w:val="31"/>
              </w:numPr>
              <w:tabs>
                <w:tab w:val="clear" w:pos="-2152"/>
              </w:tabs>
              <w:overflowPunct w:val="0"/>
              <w:autoSpaceDE w:val="0"/>
              <w:autoSpaceDN w:val="0"/>
              <w:adjustRightInd w:val="0"/>
              <w:spacing w:line="240" w:lineRule="auto"/>
              <w:textAlignment w:val="baseline"/>
              <w:rPr>
                <w:rFonts w:ascii="Times New Roman" w:hAnsi="Times New Roman"/>
                <w:b w:val="0"/>
                <w:szCs w:val="20"/>
              </w:rPr>
            </w:pPr>
            <w:r w:rsidRPr="00B85D81">
              <w:rPr>
                <w:rFonts w:ascii="Times New Roman" w:hAnsi="Times New Roman"/>
                <w:b w:val="0"/>
                <w:szCs w:val="20"/>
              </w:rPr>
              <w:t>FFS Support frequency prioritization during cell reselection for service continuity for NR MBS delivery mode 2 (i.e. Reuse LTE SC-PTM mechanism).</w:t>
            </w:r>
          </w:p>
          <w:p w14:paraId="0C831D82" w14:textId="77777777" w:rsidR="00300333" w:rsidRDefault="004B347C" w:rsidP="007A6918">
            <w:pPr>
              <w:pStyle w:val="Agreement"/>
              <w:numPr>
                <w:ilvl w:val="0"/>
                <w:numId w:val="31"/>
              </w:numPr>
              <w:tabs>
                <w:tab w:val="clear" w:pos="-2152"/>
              </w:tabs>
              <w:overflowPunct w:val="0"/>
              <w:autoSpaceDE w:val="0"/>
              <w:autoSpaceDN w:val="0"/>
              <w:adjustRightInd w:val="0"/>
              <w:spacing w:line="240" w:lineRule="auto"/>
              <w:textAlignment w:val="baseline"/>
              <w:rPr>
                <w:rFonts w:ascii="Times New Roman" w:hAnsi="Times New Roman"/>
                <w:b w:val="0"/>
                <w:szCs w:val="20"/>
              </w:rPr>
            </w:pPr>
            <w:r w:rsidRPr="00B85D81">
              <w:rPr>
                <w:rFonts w:ascii="Times New Roman" w:hAnsi="Times New Roman"/>
                <w:b w:val="0"/>
                <w:szCs w:val="20"/>
              </w:rPr>
              <w:t>Whether UEs that receive Multicast can be released to RRC Inactive / Idle and continue receiving Multicast is Postponed. Should limit to RRC inactive in future discussions</w:t>
            </w:r>
          </w:p>
          <w:p w14:paraId="1A9F01C4" w14:textId="47CFDDF7" w:rsidR="007A6918" w:rsidRPr="007A6918" w:rsidRDefault="007A6918" w:rsidP="007A6918">
            <w:pPr>
              <w:rPr>
                <w:lang w:eastAsia="en-GB"/>
              </w:rPr>
            </w:pPr>
          </w:p>
        </w:tc>
      </w:tr>
    </w:tbl>
    <w:p w14:paraId="0FEE6EEA" w14:textId="77777777" w:rsidR="004B347C" w:rsidRPr="00B85D81" w:rsidRDefault="004B347C" w:rsidP="004B347C">
      <w:pPr>
        <w:spacing w:before="240"/>
        <w:rPr>
          <w:lang w:eastAsia="ko-KR"/>
        </w:rPr>
      </w:pPr>
      <w:r w:rsidRPr="00B85D81">
        <w:rPr>
          <w:lang w:eastAsia="ko-KR"/>
        </w:rPr>
        <w:t>In this contribution, we further discuss the aspects related to NR MBS in Idle and Inactive modes.</w:t>
      </w:r>
    </w:p>
    <w:p w14:paraId="070A2445" w14:textId="77777777" w:rsidR="002559DF" w:rsidRPr="00C93DB7" w:rsidRDefault="002559DF" w:rsidP="002559DF">
      <w:pPr>
        <w:pStyle w:val="Heading1"/>
      </w:pPr>
      <w:r w:rsidRPr="00C93DB7">
        <w:t>Discussion</w:t>
      </w:r>
    </w:p>
    <w:p w14:paraId="287E2BC5" w14:textId="77777777" w:rsidR="004B347C" w:rsidRPr="004B347C" w:rsidRDefault="004B347C" w:rsidP="004B347C">
      <w:pPr>
        <w:pStyle w:val="Heading2"/>
        <w:rPr>
          <w:rFonts w:eastAsia="Malgun Gothic"/>
          <w:lang w:eastAsia="ko-KR"/>
        </w:rPr>
      </w:pPr>
      <w:r w:rsidRPr="006D3C73">
        <w:rPr>
          <w:rFonts w:eastAsia="Malgun Gothic"/>
          <w:lang w:eastAsia="ko-KR"/>
        </w:rPr>
        <w:t>Multicast Services in Inactive mode</w:t>
      </w:r>
    </w:p>
    <w:p w14:paraId="0B61FE8F" w14:textId="77777777" w:rsidR="004B347C" w:rsidRPr="00B85D81" w:rsidRDefault="004B347C" w:rsidP="004B347C">
      <w:pPr>
        <w:rPr>
          <w:lang w:eastAsia="ko-KR"/>
        </w:rPr>
      </w:pPr>
      <w:r w:rsidRPr="00B85D81">
        <w:rPr>
          <w:lang w:eastAsia="ko-KR"/>
        </w:rPr>
        <w:t xml:space="preserve">MBS services over NR is targeted to support a wide array of services like public safety and mission critical, V2X applications, IPv4/IPv6 multicast delivery, IPTV, software delivery, group communications, IoT applications etc. For some of the MBS services especially broadcast services, UE can be allowed to receive without having to enter RRC Connected state. For multicast sessions, the network should be able to identify the UEs that are allowed to receive the multicast session. As a result, it is desired and appropriate for a UE to enter Connected mode in order to receive the multicast configuration and service. However, at times it is not possible for network to support certain UEs for multicast services in Connected mode e.g. due to congestion. In this </w:t>
      </w:r>
      <w:r w:rsidRPr="00B85D81">
        <w:rPr>
          <w:lang w:eastAsia="ko-KR"/>
        </w:rPr>
        <w:lastRenderedPageBreak/>
        <w:t>scenario, certain multicast services (e.g. public safety services) can be provided to UEs in Idle/Inactive mode as well, obviously with reduced QoS. Further, it is feasible to extend the coverage of the services by allowing at-least low QoS multicast services, that do not require reliability and associated uplink transmissions, to be delivered in Idle/Inactive mode. Of course, many UEs would be in connected mode while receiving these services.</w:t>
      </w:r>
    </w:p>
    <w:p w14:paraId="52BCE850" w14:textId="2242CBF1" w:rsidR="004B347C" w:rsidRPr="00B85D81" w:rsidRDefault="004B347C" w:rsidP="004B347C">
      <w:pPr>
        <w:rPr>
          <w:lang w:eastAsia="ko-KR"/>
        </w:rPr>
      </w:pPr>
      <w:r w:rsidRPr="00B85D81">
        <w:rPr>
          <w:i/>
          <w:lang w:eastAsia="ko-KR"/>
        </w:rPr>
        <w:t xml:space="preserve">RAN2 agreed in last meeting to limit multicast reception to Inactive mode. </w:t>
      </w:r>
      <w:r w:rsidRPr="00B85D81">
        <w:rPr>
          <w:lang w:eastAsia="ko-KR"/>
        </w:rPr>
        <w:t>However, a pertinent question is whether multicast reception is continued in Inactive mode through delivery mode 1, DM1 (i.e. reuses connected mode PTM configuration</w:t>
      </w:r>
      <w:r w:rsidR="00317DC9">
        <w:rPr>
          <w:lang w:eastAsia="ko-KR"/>
        </w:rPr>
        <w:t xml:space="preserve"> &amp; </w:t>
      </w:r>
      <w:r w:rsidRPr="00B85D81">
        <w:rPr>
          <w:lang w:eastAsia="ko-KR"/>
        </w:rPr>
        <w:t>MBS BWP/CFR on dedicated BWP) or delivery mode 2, DM2 (i.e. uses broadcast related PTM configuration</w:t>
      </w:r>
      <w:r w:rsidR="00317DC9">
        <w:rPr>
          <w:lang w:eastAsia="ko-KR"/>
        </w:rPr>
        <w:t xml:space="preserve"> &amp;</w:t>
      </w:r>
      <w:r w:rsidRPr="00B85D81">
        <w:rPr>
          <w:lang w:eastAsia="ko-KR"/>
        </w:rPr>
        <w:t xml:space="preserve"> Configured MBS BWP/CFR, possibly related to Initial BWP).</w:t>
      </w:r>
    </w:p>
    <w:p w14:paraId="3429140A" w14:textId="12DBB54D" w:rsidR="004B347C" w:rsidRPr="00B85D81" w:rsidRDefault="004B347C" w:rsidP="004B347C">
      <w:pPr>
        <w:rPr>
          <w:lang w:eastAsia="ko-KR"/>
        </w:rPr>
      </w:pPr>
      <w:r w:rsidRPr="00B85D81">
        <w:rPr>
          <w:lang w:eastAsia="ko-KR"/>
        </w:rPr>
        <w:t xml:space="preserve">It </w:t>
      </w:r>
      <w:r w:rsidR="009A118B">
        <w:rPr>
          <w:lang w:eastAsia="ko-KR"/>
        </w:rPr>
        <w:t xml:space="preserve">is </w:t>
      </w:r>
      <w:r w:rsidRPr="00B85D81">
        <w:rPr>
          <w:lang w:eastAsia="ko-KR"/>
        </w:rPr>
        <w:t>obvious that with DM1 based approach for multicast reception in Inactive mode, UE would need</w:t>
      </w:r>
    </w:p>
    <w:p w14:paraId="26F28858" w14:textId="78435971" w:rsidR="004B347C" w:rsidRPr="00B85D81" w:rsidRDefault="004B347C" w:rsidP="004B347C">
      <w:pPr>
        <w:pStyle w:val="ListParagraph"/>
        <w:numPr>
          <w:ilvl w:val="0"/>
          <w:numId w:val="35"/>
        </w:numPr>
        <w:overflowPunct/>
        <w:autoSpaceDE/>
        <w:autoSpaceDN/>
        <w:adjustRightInd/>
        <w:textAlignment w:val="auto"/>
        <w:rPr>
          <w:lang w:eastAsia="ko-KR"/>
        </w:rPr>
      </w:pPr>
      <w:r w:rsidRPr="00B85D81">
        <w:rPr>
          <w:lang w:eastAsia="ko-KR"/>
        </w:rPr>
        <w:t xml:space="preserve">To receive SIB/Paging through </w:t>
      </w:r>
      <w:r w:rsidR="009A118B">
        <w:rPr>
          <w:lang w:eastAsia="ko-KR"/>
        </w:rPr>
        <w:t>I</w:t>
      </w:r>
      <w:r w:rsidRPr="00B85D81">
        <w:rPr>
          <w:lang w:eastAsia="ko-KR"/>
        </w:rPr>
        <w:t>nitial BWP and multicast service through MBS BWP/CFR associated with dedicated BWP</w:t>
      </w:r>
    </w:p>
    <w:p w14:paraId="41656119" w14:textId="77777777" w:rsidR="004B347C" w:rsidRPr="00B85D81" w:rsidRDefault="004B347C" w:rsidP="004B347C">
      <w:pPr>
        <w:pStyle w:val="ListParagraph"/>
        <w:numPr>
          <w:ilvl w:val="0"/>
          <w:numId w:val="35"/>
        </w:numPr>
        <w:overflowPunct/>
        <w:autoSpaceDE/>
        <w:autoSpaceDN/>
        <w:adjustRightInd/>
        <w:textAlignment w:val="auto"/>
        <w:rPr>
          <w:lang w:eastAsia="ko-KR"/>
        </w:rPr>
      </w:pPr>
      <w:r w:rsidRPr="00B85D81">
        <w:rPr>
          <w:lang w:eastAsia="ko-KR"/>
        </w:rPr>
        <w:t>To receive multicast configuration/service related updates/changes through some signalling means</w:t>
      </w:r>
    </w:p>
    <w:p w14:paraId="694AE0B5" w14:textId="77777777" w:rsidR="004B347C" w:rsidRPr="00B85D81" w:rsidRDefault="004B347C" w:rsidP="004B347C">
      <w:pPr>
        <w:pStyle w:val="ListParagraph"/>
        <w:numPr>
          <w:ilvl w:val="0"/>
          <w:numId w:val="35"/>
        </w:numPr>
        <w:overflowPunct/>
        <w:autoSpaceDE/>
        <w:autoSpaceDN/>
        <w:adjustRightInd/>
        <w:textAlignment w:val="auto"/>
        <w:rPr>
          <w:lang w:eastAsia="ko-KR"/>
        </w:rPr>
      </w:pPr>
      <w:r w:rsidRPr="00B85D81">
        <w:rPr>
          <w:lang w:eastAsia="ko-KR"/>
        </w:rPr>
        <w:t>To receive congestion status to determine when it would be appropriate to return back to Connected mode</w:t>
      </w:r>
    </w:p>
    <w:p w14:paraId="789B7DC8" w14:textId="11C70904" w:rsidR="004B347C" w:rsidRPr="00B85D81" w:rsidRDefault="004B347C" w:rsidP="004B347C">
      <w:pPr>
        <w:pStyle w:val="ListParagraph"/>
        <w:numPr>
          <w:ilvl w:val="0"/>
          <w:numId w:val="36"/>
        </w:numPr>
        <w:overflowPunct/>
        <w:autoSpaceDE/>
        <w:autoSpaceDN/>
        <w:adjustRightInd/>
        <w:textAlignment w:val="auto"/>
        <w:rPr>
          <w:lang w:eastAsia="ko-KR"/>
        </w:rPr>
      </w:pPr>
      <w:r w:rsidRPr="00B85D81">
        <w:rPr>
          <w:lang w:eastAsia="ko-KR"/>
        </w:rPr>
        <w:t>Effectively, there is some additional capability/complexity and procedural changes needed to extend DM1 to Inactive mode</w:t>
      </w:r>
      <w:r w:rsidR="009A118B">
        <w:rPr>
          <w:lang w:eastAsia="ko-KR"/>
        </w:rPr>
        <w:t>.</w:t>
      </w:r>
    </w:p>
    <w:p w14:paraId="00354F6E" w14:textId="53AD48D5" w:rsidR="004B347C" w:rsidRPr="00B85D81" w:rsidRDefault="004B347C" w:rsidP="004B347C">
      <w:pPr>
        <w:rPr>
          <w:lang w:eastAsia="ko-KR"/>
        </w:rPr>
      </w:pPr>
      <w:r w:rsidRPr="00B85D81">
        <w:rPr>
          <w:lang w:eastAsia="ko-KR"/>
        </w:rPr>
        <w:t>With DM2 based approach for multicast reception in Inactive mode, UE would need</w:t>
      </w:r>
    </w:p>
    <w:p w14:paraId="1834E67C" w14:textId="3ECCD7F5" w:rsidR="004B347C" w:rsidRPr="00B85D81" w:rsidRDefault="004B347C" w:rsidP="004B347C">
      <w:pPr>
        <w:pStyle w:val="ListParagraph"/>
        <w:numPr>
          <w:ilvl w:val="0"/>
          <w:numId w:val="35"/>
        </w:numPr>
        <w:overflowPunct/>
        <w:autoSpaceDE/>
        <w:autoSpaceDN/>
        <w:adjustRightInd/>
        <w:textAlignment w:val="auto"/>
        <w:rPr>
          <w:lang w:eastAsia="ko-KR"/>
        </w:rPr>
      </w:pPr>
      <w:r w:rsidRPr="00B85D81">
        <w:rPr>
          <w:lang w:eastAsia="ko-KR"/>
        </w:rPr>
        <w:t xml:space="preserve">To receive multicast services quite similarly to broadcast transfer i.e. </w:t>
      </w:r>
      <w:r w:rsidR="00317DC9">
        <w:rPr>
          <w:lang w:eastAsia="ko-KR"/>
        </w:rPr>
        <w:t>present</w:t>
      </w:r>
      <w:r w:rsidRPr="00B85D81">
        <w:rPr>
          <w:lang w:eastAsia="ko-KR"/>
        </w:rPr>
        <w:t xml:space="preserve"> DM2 </w:t>
      </w:r>
      <w:r w:rsidR="00317DC9">
        <w:rPr>
          <w:lang w:eastAsia="ko-KR"/>
        </w:rPr>
        <w:t xml:space="preserve">configuration, </w:t>
      </w:r>
      <w:r w:rsidRPr="00B85D81">
        <w:rPr>
          <w:lang w:eastAsia="ko-KR"/>
        </w:rPr>
        <w:t xml:space="preserve">signalling and mechanism can be reused </w:t>
      </w:r>
    </w:p>
    <w:p w14:paraId="407AED61" w14:textId="77777777" w:rsidR="004B347C" w:rsidRPr="00B85D81" w:rsidRDefault="004B347C" w:rsidP="004B347C">
      <w:pPr>
        <w:pStyle w:val="ListParagraph"/>
        <w:numPr>
          <w:ilvl w:val="0"/>
          <w:numId w:val="35"/>
        </w:numPr>
        <w:overflowPunct/>
        <w:autoSpaceDE/>
        <w:autoSpaceDN/>
        <w:adjustRightInd/>
        <w:textAlignment w:val="auto"/>
        <w:rPr>
          <w:lang w:eastAsia="ko-KR"/>
        </w:rPr>
      </w:pPr>
      <w:r w:rsidRPr="00B85D81">
        <w:rPr>
          <w:lang w:eastAsia="ko-KR"/>
        </w:rPr>
        <w:t>To receive congestion status to determine when it would be appropriate to return back to Connected mode</w:t>
      </w:r>
    </w:p>
    <w:p w14:paraId="46F16B46" w14:textId="016F47EB" w:rsidR="004B347C" w:rsidRPr="00B85D81" w:rsidRDefault="004B347C" w:rsidP="004B347C">
      <w:pPr>
        <w:pStyle w:val="ListParagraph"/>
        <w:numPr>
          <w:ilvl w:val="0"/>
          <w:numId w:val="36"/>
        </w:numPr>
        <w:overflowPunct/>
        <w:autoSpaceDE/>
        <w:autoSpaceDN/>
        <w:adjustRightInd/>
        <w:textAlignment w:val="auto"/>
        <w:rPr>
          <w:lang w:eastAsia="ko-KR"/>
        </w:rPr>
      </w:pPr>
      <w:r w:rsidRPr="00B85D81">
        <w:rPr>
          <w:lang w:eastAsia="ko-KR"/>
        </w:rPr>
        <w:t xml:space="preserve">Effectively, </w:t>
      </w:r>
      <w:r w:rsidR="00317DC9">
        <w:rPr>
          <w:lang w:eastAsia="ko-KR"/>
        </w:rPr>
        <w:t>present</w:t>
      </w:r>
      <w:r w:rsidRPr="00B85D81">
        <w:rPr>
          <w:lang w:eastAsia="ko-KR"/>
        </w:rPr>
        <w:t xml:space="preserve"> DM2 mechanism can be reused and onus is on network to map multicast service and configuration to that of DM2 approach. </w:t>
      </w:r>
      <w:r w:rsidR="00390400">
        <w:rPr>
          <w:lang w:eastAsia="ko-KR"/>
        </w:rPr>
        <w:t xml:space="preserve">Impact on UE is less. </w:t>
      </w:r>
      <w:r w:rsidRPr="00B85D81">
        <w:rPr>
          <w:lang w:eastAsia="ko-KR"/>
        </w:rPr>
        <w:t>It is assumed joining procedure is completed in Connected mode itself.</w:t>
      </w:r>
    </w:p>
    <w:p w14:paraId="36AD41F5" w14:textId="77777777" w:rsidR="004B347C" w:rsidRPr="00B85D81" w:rsidRDefault="004B347C" w:rsidP="004B347C">
      <w:pPr>
        <w:rPr>
          <w:b/>
          <w:lang w:eastAsia="ko-KR"/>
        </w:rPr>
      </w:pPr>
      <w:r w:rsidRPr="00B85D81">
        <w:rPr>
          <w:b/>
          <w:lang w:eastAsia="ko-KR"/>
        </w:rPr>
        <w:t>Proposal 1: Support continuation of multicast MBS services reception in Inactive mode (e.g. due to congestion) with utilizing delivery mode 2.</w:t>
      </w:r>
    </w:p>
    <w:p w14:paraId="2FC83291" w14:textId="1BC853C4" w:rsidR="004B347C" w:rsidRPr="00B85D81" w:rsidRDefault="004B347C" w:rsidP="004B347C">
      <w:pPr>
        <w:rPr>
          <w:lang w:eastAsia="ko-KR"/>
        </w:rPr>
      </w:pPr>
      <w:r w:rsidRPr="00B85D81">
        <w:rPr>
          <w:lang w:eastAsia="ko-KR"/>
        </w:rPr>
        <w:t xml:space="preserve">However, there can </w:t>
      </w:r>
      <w:r w:rsidR="00317DC9">
        <w:rPr>
          <w:lang w:eastAsia="ko-KR"/>
        </w:rPr>
        <w:t xml:space="preserve">also </w:t>
      </w:r>
      <w:r w:rsidRPr="00B85D81">
        <w:rPr>
          <w:lang w:eastAsia="ko-KR"/>
        </w:rPr>
        <w:t>be high reliability multicast services which can only be supported in Connected mode.  Many of the UEs could be in Idle/Inactive mode, when a (high QoS) multicast service is started or when UE</w:t>
      </w:r>
      <w:r w:rsidR="00795EFF">
        <w:rPr>
          <w:lang w:eastAsia="ko-KR"/>
        </w:rPr>
        <w:t>s need</w:t>
      </w:r>
      <w:r w:rsidRPr="00B85D81">
        <w:rPr>
          <w:lang w:eastAsia="ko-KR"/>
        </w:rPr>
        <w:t xml:space="preserve"> to join session for an on-going multicast service. As this multicast service needs to be joined and/or received in Connected mode to support the reliability aspects (DM 1), UE would transit to Connected mode. It seems natural that configuration for this multicast service is provided through dedicated signalling in Connected mode. However, it is important that UE comes to know about multicast service availability in the Idle/Inactive mode itself.</w:t>
      </w:r>
    </w:p>
    <w:p w14:paraId="2E48A0FF" w14:textId="77777777" w:rsidR="004B347C" w:rsidRPr="00B85D81" w:rsidRDefault="004B347C" w:rsidP="004B347C">
      <w:pPr>
        <w:rPr>
          <w:b/>
          <w:lang w:eastAsia="ko-KR"/>
        </w:rPr>
      </w:pPr>
      <w:r w:rsidRPr="00B85D81">
        <w:rPr>
          <w:b/>
          <w:lang w:eastAsia="ko-KR"/>
        </w:rPr>
        <w:t>Proposal 2: UE in Idle/Inactive mode is informed about the availability of high QoS multicast MBS services (delivery mode 1). Based on this information, UE transits to Connected mode to join and/or receive multicast MBS service.</w:t>
      </w:r>
    </w:p>
    <w:p w14:paraId="33551295" w14:textId="77777777" w:rsidR="004B347C" w:rsidRPr="00B85D81" w:rsidRDefault="004B347C" w:rsidP="004B347C">
      <w:pPr>
        <w:rPr>
          <w:b/>
          <w:lang w:eastAsia="ko-KR"/>
        </w:rPr>
      </w:pPr>
      <w:r w:rsidRPr="00B85D81">
        <w:rPr>
          <w:b/>
          <w:lang w:eastAsia="ko-KR"/>
        </w:rPr>
        <w:t>Proposal 3: UE receives the configuration for high QoS multicast MBS services (i.e. delivery mode 1) through dedicated signalling in Connected mode.</w:t>
      </w:r>
    </w:p>
    <w:p w14:paraId="5A8D0270" w14:textId="77777777" w:rsidR="009A118B" w:rsidRDefault="004B347C" w:rsidP="004B347C">
      <w:pPr>
        <w:rPr>
          <w:lang w:eastAsia="ko-KR"/>
        </w:rPr>
      </w:pPr>
      <w:r w:rsidRPr="00B85D81">
        <w:rPr>
          <w:lang w:eastAsia="ko-KR"/>
        </w:rPr>
        <w:t xml:space="preserve">In line with SC-PTM approach, broadcast signalling with utilizing MCCH seems most efficient approach to cater to large number of MBS services including </w:t>
      </w:r>
    </w:p>
    <w:p w14:paraId="10434920" w14:textId="153811EC" w:rsidR="009A118B" w:rsidRDefault="009A118B" w:rsidP="009A118B">
      <w:pPr>
        <w:pStyle w:val="ListParagraph"/>
        <w:numPr>
          <w:ilvl w:val="0"/>
          <w:numId w:val="44"/>
        </w:numPr>
        <w:rPr>
          <w:lang w:eastAsia="ko-KR"/>
        </w:rPr>
      </w:pPr>
      <w:r>
        <w:rPr>
          <w:lang w:eastAsia="ko-KR"/>
        </w:rPr>
        <w:t>S</w:t>
      </w:r>
      <w:r w:rsidR="004B347C" w:rsidRPr="00B85D81">
        <w:rPr>
          <w:lang w:eastAsia="ko-KR"/>
        </w:rPr>
        <w:t>ervice configurations for broadcast</w:t>
      </w:r>
      <w:r>
        <w:rPr>
          <w:lang w:eastAsia="ko-KR"/>
        </w:rPr>
        <w:t xml:space="preserve"> </w:t>
      </w:r>
      <w:r w:rsidR="004B347C" w:rsidRPr="00B85D81">
        <w:rPr>
          <w:lang w:eastAsia="ko-KR"/>
        </w:rPr>
        <w:t>in Idle/Inactive/Connected and low QoS multicast services to be received in Inactive mode</w:t>
      </w:r>
      <w:r>
        <w:rPr>
          <w:lang w:eastAsia="ko-KR"/>
        </w:rPr>
        <w:t>,</w:t>
      </w:r>
      <w:r w:rsidR="004B347C" w:rsidRPr="00B85D81">
        <w:rPr>
          <w:lang w:eastAsia="ko-KR"/>
        </w:rPr>
        <w:t xml:space="preserve"> as well as </w:t>
      </w:r>
    </w:p>
    <w:p w14:paraId="61B69D97" w14:textId="103B67B6" w:rsidR="004B347C" w:rsidRPr="00B85D81" w:rsidRDefault="009A118B" w:rsidP="009A118B">
      <w:pPr>
        <w:pStyle w:val="ListParagraph"/>
        <w:numPr>
          <w:ilvl w:val="0"/>
          <w:numId w:val="44"/>
        </w:numPr>
        <w:rPr>
          <w:lang w:eastAsia="ko-KR"/>
        </w:rPr>
      </w:pPr>
      <w:r>
        <w:rPr>
          <w:lang w:eastAsia="ko-KR"/>
        </w:rPr>
        <w:t>S</w:t>
      </w:r>
      <w:r w:rsidR="00795EFF">
        <w:rPr>
          <w:lang w:eastAsia="ko-KR"/>
        </w:rPr>
        <w:t xml:space="preserve">ervice </w:t>
      </w:r>
      <w:r w:rsidR="004B347C" w:rsidRPr="00B85D81">
        <w:rPr>
          <w:lang w:eastAsia="ko-KR"/>
        </w:rPr>
        <w:t>availability information for high QoS multicast services to be received in Connected mode only.</w:t>
      </w:r>
    </w:p>
    <w:p w14:paraId="35C8A44A" w14:textId="5A703CEB" w:rsidR="004B347C" w:rsidRPr="00B85D81" w:rsidRDefault="004B347C" w:rsidP="004B347C">
      <w:pPr>
        <w:rPr>
          <w:b/>
          <w:lang w:eastAsia="ko-KR"/>
        </w:rPr>
      </w:pPr>
      <w:r w:rsidRPr="00B85D81">
        <w:rPr>
          <w:b/>
          <w:lang w:eastAsia="ko-KR"/>
        </w:rPr>
        <w:t xml:space="preserve">Proposal 4: MCCH carries service configurations for broadcast in Idle/Inactive/Connected and low QoS multicast services to be received in Inactive mode (i.e. delivery mode 2) as well as </w:t>
      </w:r>
      <w:r w:rsidR="00795EFF">
        <w:rPr>
          <w:b/>
          <w:lang w:eastAsia="ko-KR"/>
        </w:rPr>
        <w:t xml:space="preserve">service </w:t>
      </w:r>
      <w:r w:rsidRPr="00B85D81">
        <w:rPr>
          <w:b/>
          <w:lang w:eastAsia="ko-KR"/>
        </w:rPr>
        <w:t>availability information for high QoS multicast services to be received in Connected mode only (delivery mode 1).</w:t>
      </w:r>
    </w:p>
    <w:p w14:paraId="6D537D14" w14:textId="77777777" w:rsidR="004B347C" w:rsidRPr="004B347C" w:rsidRDefault="004B347C" w:rsidP="004B347C">
      <w:pPr>
        <w:pStyle w:val="Heading2"/>
        <w:rPr>
          <w:rFonts w:eastAsia="Malgun Gothic"/>
          <w:lang w:eastAsia="ko-KR"/>
        </w:rPr>
      </w:pPr>
      <w:r w:rsidRPr="002055F9">
        <w:rPr>
          <w:rFonts w:eastAsia="Malgun Gothic"/>
          <w:lang w:eastAsia="ko-KR"/>
        </w:rPr>
        <w:lastRenderedPageBreak/>
        <w:t>Change Notification and Service Continuity</w:t>
      </w:r>
    </w:p>
    <w:p w14:paraId="36F24C12" w14:textId="5B234A60" w:rsidR="004B347C" w:rsidRPr="00B85D81" w:rsidRDefault="004B347C" w:rsidP="004B347C">
      <w:pPr>
        <w:rPr>
          <w:lang w:eastAsia="ko-KR"/>
        </w:rPr>
      </w:pPr>
      <w:r w:rsidRPr="00B85D81">
        <w:rPr>
          <w:lang w:eastAsia="ko-KR"/>
        </w:rPr>
        <w:t>As agreed in RAN2#113-e meeting</w:t>
      </w:r>
      <w:r w:rsidR="00E20BA1">
        <w:rPr>
          <w:lang w:eastAsia="ko-KR"/>
        </w:rPr>
        <w:t xml:space="preserve"> [1]</w:t>
      </w:r>
      <w:r w:rsidRPr="00B85D81">
        <w:rPr>
          <w:lang w:eastAsia="ko-KR"/>
        </w:rPr>
        <w:t>, two step signalling approach with SIB provides configuration for MCCH, and with MCCH, in turn, provides MBS service configuration for DM 2. Further, UEs which are interested but not yet receiving MBS services need to be notified about start of the session. It is inefficient to expect these UEs to continuously read MCCH to determine the same. Again, SC-PTM based approach for PDCCH based change notification is simple and efficient. We think any other notification related to change of PTM configuration in MCCH is not needed, as UEs which are receiving MBS services are expected to read MCCH at least once in every modification period. Typically, MCCH modification period for broadcast services can be long (with smaller repetition period to support newly joining UEs) and therefore, no special handling is required.</w:t>
      </w:r>
    </w:p>
    <w:p w14:paraId="085D2649" w14:textId="77777777" w:rsidR="004B347C" w:rsidRPr="00B85D81" w:rsidRDefault="004B347C" w:rsidP="004B347C">
      <w:pPr>
        <w:rPr>
          <w:lang w:eastAsia="ko-KR"/>
        </w:rPr>
      </w:pPr>
      <w:r w:rsidRPr="00B85D81">
        <w:rPr>
          <w:lang w:eastAsia="ko-KR"/>
        </w:rPr>
        <w:t>A UE in Idle/Inactive mode can be mobile and can perform reselection to any neighbour cell. For UEs interested to receive MBS services, it is not possible to decide on the best cell for reselection without having the knowledge of MBS services support on the neighbour cells. If the availability of interested MBS services on neighbour cells/frequencies is known, the UE can prioritize those cells or frequencies for reselection. We consider SCPTM approach for frequency prioritization at cell reselection is suitable and sufficient for NR MBS.</w:t>
      </w:r>
    </w:p>
    <w:p w14:paraId="78926687" w14:textId="77777777" w:rsidR="004B347C" w:rsidRPr="00B85D81" w:rsidRDefault="004B347C" w:rsidP="004B347C">
      <w:pPr>
        <w:rPr>
          <w:b/>
          <w:lang w:eastAsia="ko-KR"/>
        </w:rPr>
      </w:pPr>
      <w:r w:rsidRPr="00B85D81">
        <w:rPr>
          <w:b/>
          <w:lang w:eastAsia="ko-KR"/>
        </w:rPr>
        <w:t>Proposal 5: Adhering to SC-PTM principles, following are agreed for NR MBS for broadcast and low QoS multicast services (i.e. delivery mode 2)</w:t>
      </w:r>
    </w:p>
    <w:p w14:paraId="23744919" w14:textId="77777777" w:rsidR="004B347C" w:rsidRPr="00B85D81" w:rsidRDefault="004B347C" w:rsidP="004B347C">
      <w:pPr>
        <w:pStyle w:val="ListParagraph"/>
        <w:numPr>
          <w:ilvl w:val="0"/>
          <w:numId w:val="32"/>
        </w:numPr>
        <w:overflowPunct/>
        <w:autoSpaceDE/>
        <w:autoSpaceDN/>
        <w:adjustRightInd/>
        <w:textAlignment w:val="auto"/>
        <w:rPr>
          <w:b/>
          <w:lang w:eastAsia="ko-KR"/>
        </w:rPr>
      </w:pPr>
      <w:r w:rsidRPr="00B85D81">
        <w:rPr>
          <w:b/>
          <w:lang w:eastAsia="ko-KR"/>
        </w:rPr>
        <w:t>Session start notification for MBS service is provided with PDCCH based change notification</w:t>
      </w:r>
    </w:p>
    <w:p w14:paraId="3F2507E4" w14:textId="77777777" w:rsidR="004B347C" w:rsidRPr="00B85D81" w:rsidRDefault="004B347C" w:rsidP="004B347C">
      <w:pPr>
        <w:pStyle w:val="ListParagraph"/>
        <w:numPr>
          <w:ilvl w:val="0"/>
          <w:numId w:val="32"/>
        </w:numPr>
        <w:overflowPunct/>
        <w:autoSpaceDE/>
        <w:autoSpaceDN/>
        <w:adjustRightInd/>
        <w:textAlignment w:val="auto"/>
        <w:rPr>
          <w:b/>
          <w:lang w:eastAsia="ko-KR"/>
        </w:rPr>
      </w:pPr>
      <w:r w:rsidRPr="00B85D81">
        <w:rPr>
          <w:b/>
          <w:lang w:eastAsia="ko-KR"/>
        </w:rPr>
        <w:t>No other change notification for MCCH (e.g. PTM MBS configuration change) is notified. UE reads MCCH at least once in every MCCH modification period to determine any change in PTM MBS configuration</w:t>
      </w:r>
    </w:p>
    <w:p w14:paraId="0AAC9E6E" w14:textId="49E3DF0E" w:rsidR="004B347C" w:rsidRPr="00B85D81" w:rsidRDefault="004B347C" w:rsidP="004B347C">
      <w:pPr>
        <w:pStyle w:val="ListParagraph"/>
        <w:numPr>
          <w:ilvl w:val="0"/>
          <w:numId w:val="32"/>
        </w:numPr>
        <w:overflowPunct/>
        <w:autoSpaceDE/>
        <w:autoSpaceDN/>
        <w:adjustRightInd/>
        <w:textAlignment w:val="auto"/>
        <w:rPr>
          <w:b/>
          <w:lang w:eastAsia="ko-KR"/>
        </w:rPr>
      </w:pPr>
      <w:r w:rsidRPr="00B85D81">
        <w:rPr>
          <w:b/>
          <w:lang w:eastAsia="ko-KR"/>
        </w:rPr>
        <w:t xml:space="preserve">The availability </w:t>
      </w:r>
      <w:r w:rsidR="00E20BA1">
        <w:rPr>
          <w:b/>
          <w:lang w:eastAsia="ko-KR"/>
        </w:rPr>
        <w:t>of</w:t>
      </w:r>
      <w:r w:rsidRPr="00B85D81">
        <w:rPr>
          <w:b/>
          <w:lang w:eastAsia="ko-KR"/>
        </w:rPr>
        <w:t xml:space="preserve"> MBS service on neighbour frequencies should be available for UE in Idle/Inactive mode.</w:t>
      </w:r>
    </w:p>
    <w:p w14:paraId="1B46AB51" w14:textId="2A71C0FB" w:rsidR="004B347C" w:rsidRPr="00B85D81" w:rsidRDefault="004B347C" w:rsidP="004B347C">
      <w:pPr>
        <w:pStyle w:val="ListParagraph"/>
        <w:numPr>
          <w:ilvl w:val="0"/>
          <w:numId w:val="32"/>
        </w:numPr>
        <w:overflowPunct/>
        <w:autoSpaceDE/>
        <w:autoSpaceDN/>
        <w:adjustRightInd/>
        <w:textAlignment w:val="auto"/>
        <w:rPr>
          <w:b/>
          <w:lang w:eastAsia="ko-KR"/>
        </w:rPr>
      </w:pPr>
      <w:r w:rsidRPr="00B85D81">
        <w:rPr>
          <w:b/>
          <w:lang w:eastAsia="ko-KR"/>
        </w:rPr>
        <w:t>During reselection evaluation, a UE interested in MBS service prioritizes the frequency on which interested MBS servic</w:t>
      </w:r>
      <w:r w:rsidR="0013129E">
        <w:rPr>
          <w:b/>
          <w:lang w:eastAsia="ko-KR"/>
        </w:rPr>
        <w:t>e is available</w:t>
      </w:r>
    </w:p>
    <w:p w14:paraId="537459E2" w14:textId="77777777" w:rsidR="004B347C" w:rsidRPr="004B347C" w:rsidRDefault="004B347C" w:rsidP="004B347C">
      <w:pPr>
        <w:pStyle w:val="Heading2"/>
        <w:rPr>
          <w:rFonts w:eastAsia="Malgun Gothic"/>
          <w:lang w:eastAsia="ko-KR"/>
        </w:rPr>
      </w:pPr>
      <w:r w:rsidRPr="006D3C73">
        <w:rPr>
          <w:rFonts w:eastAsia="Malgun Gothic"/>
          <w:lang w:eastAsia="ko-KR"/>
        </w:rPr>
        <w:t>Broadcast Signaling</w:t>
      </w:r>
    </w:p>
    <w:p w14:paraId="31A921FF" w14:textId="45F0F7E0" w:rsidR="004B347C" w:rsidRPr="00B85D81" w:rsidRDefault="004B347C" w:rsidP="004B347C">
      <w:pPr>
        <w:rPr>
          <w:lang w:eastAsia="ko-KR"/>
        </w:rPr>
      </w:pPr>
      <w:r w:rsidRPr="00B85D81">
        <w:rPr>
          <w:lang w:eastAsia="ko-KR"/>
        </w:rPr>
        <w:t xml:space="preserve">We think MBS SIB can be area specific in order to extend the coverage with multiple cells. Also, other </w:t>
      </w:r>
      <w:r w:rsidRPr="00B85D81">
        <w:rPr>
          <w:rFonts w:hint="eastAsia"/>
          <w:lang w:eastAsia="ko-KR"/>
        </w:rPr>
        <w:t>SIB</w:t>
      </w:r>
      <w:r w:rsidRPr="00B85D81">
        <w:rPr>
          <w:lang w:eastAsia="ko-KR"/>
        </w:rPr>
        <w:t xml:space="preserve">s are </w:t>
      </w:r>
      <w:r w:rsidRPr="00B85D81">
        <w:rPr>
          <w:rFonts w:hint="eastAsia"/>
          <w:lang w:eastAsia="ko-KR"/>
        </w:rPr>
        <w:t xml:space="preserve">area </w:t>
      </w:r>
      <w:r w:rsidRPr="00B85D81">
        <w:rPr>
          <w:lang w:eastAsia="ko-KR"/>
        </w:rPr>
        <w:t>specific. Following the general principle, it will have minimal impact to MBS SIB design. Further, as we don’t have SFN operation in NR MBS and MCCH information would be expectedly different between cells due to different PTM services, it is imperative to keep MCCH as cell specific. Further, there is no real need for On-demand MCCH or multiple MCCH</w:t>
      </w:r>
      <w:r w:rsidR="00E20BA1">
        <w:rPr>
          <w:lang w:eastAsia="ko-KR"/>
        </w:rPr>
        <w:t>s</w:t>
      </w:r>
      <w:r w:rsidRPr="00B85D81">
        <w:rPr>
          <w:lang w:eastAsia="ko-KR"/>
        </w:rPr>
        <w:t xml:space="preserve"> for DM 2 and they bring unnecessary complexity.</w:t>
      </w:r>
    </w:p>
    <w:p w14:paraId="408A1259" w14:textId="77777777" w:rsidR="004B347C" w:rsidRPr="00B85D81" w:rsidRDefault="004B347C" w:rsidP="004B347C">
      <w:pPr>
        <w:rPr>
          <w:lang w:eastAsia="ko-KR"/>
        </w:rPr>
      </w:pPr>
      <w:r w:rsidRPr="00B85D81">
        <w:rPr>
          <w:lang w:eastAsia="ko-KR"/>
        </w:rPr>
        <w:t>Neighbour cell list provided in SC-PTM was not used for Idle mode reselection in LTE and it also adds to the undesired complexity Considering service continuity needs to be provided in DM 2 only in the best effort manner, we think neighbour cell list needs not be provided in PTM configuration.</w:t>
      </w:r>
    </w:p>
    <w:p w14:paraId="0BEEAA97" w14:textId="77777777" w:rsidR="004B347C" w:rsidRPr="00B85D81" w:rsidRDefault="004B347C" w:rsidP="004B347C">
      <w:pPr>
        <w:rPr>
          <w:lang w:eastAsia="ko-KR"/>
        </w:rPr>
      </w:pPr>
      <w:r w:rsidRPr="00B85D81">
        <w:rPr>
          <w:b/>
          <w:lang w:eastAsia="ko-KR"/>
        </w:rPr>
        <w:t>Proposal 6: RAN2 to adopt following aspects for broadcast signalling</w:t>
      </w:r>
    </w:p>
    <w:p w14:paraId="5E13168E" w14:textId="77777777" w:rsidR="004B347C" w:rsidRPr="00B85D81" w:rsidRDefault="004B347C" w:rsidP="004B347C">
      <w:pPr>
        <w:pStyle w:val="ListParagraph"/>
        <w:numPr>
          <w:ilvl w:val="0"/>
          <w:numId w:val="32"/>
        </w:numPr>
        <w:overflowPunct/>
        <w:autoSpaceDE/>
        <w:autoSpaceDN/>
        <w:adjustRightInd/>
        <w:textAlignment w:val="auto"/>
        <w:rPr>
          <w:b/>
          <w:lang w:eastAsia="ko-KR"/>
        </w:rPr>
      </w:pPr>
      <w:r w:rsidRPr="00B85D81">
        <w:rPr>
          <w:b/>
          <w:lang w:eastAsia="ko-KR"/>
        </w:rPr>
        <w:t>MBS SIB is area specific.</w:t>
      </w:r>
    </w:p>
    <w:p w14:paraId="1D552C2A" w14:textId="77777777" w:rsidR="004B347C" w:rsidRPr="00B85D81" w:rsidRDefault="004B347C" w:rsidP="004B347C">
      <w:pPr>
        <w:pStyle w:val="ListParagraph"/>
        <w:numPr>
          <w:ilvl w:val="0"/>
          <w:numId w:val="32"/>
        </w:numPr>
        <w:overflowPunct/>
        <w:autoSpaceDE/>
        <w:autoSpaceDN/>
        <w:adjustRightInd/>
        <w:textAlignment w:val="auto"/>
        <w:rPr>
          <w:b/>
          <w:lang w:eastAsia="ko-KR"/>
        </w:rPr>
      </w:pPr>
      <w:r w:rsidRPr="00B85D81">
        <w:rPr>
          <w:b/>
          <w:lang w:eastAsia="ko-KR"/>
        </w:rPr>
        <w:t>MCCH is cell specific.</w:t>
      </w:r>
      <w:r w:rsidRPr="00B85D81">
        <w:rPr>
          <w:rFonts w:hint="eastAsia"/>
          <w:b/>
          <w:lang w:eastAsia="ko-KR"/>
        </w:rPr>
        <w:t xml:space="preserve"> </w:t>
      </w:r>
    </w:p>
    <w:p w14:paraId="678C1448" w14:textId="77777777" w:rsidR="004B347C" w:rsidRPr="00B85D81" w:rsidRDefault="004B347C" w:rsidP="004B347C">
      <w:pPr>
        <w:pStyle w:val="ListParagraph"/>
        <w:numPr>
          <w:ilvl w:val="0"/>
          <w:numId w:val="32"/>
        </w:numPr>
        <w:overflowPunct/>
        <w:autoSpaceDE/>
        <w:autoSpaceDN/>
        <w:adjustRightInd/>
        <w:textAlignment w:val="auto"/>
        <w:rPr>
          <w:b/>
          <w:lang w:eastAsia="ko-KR"/>
        </w:rPr>
      </w:pPr>
      <w:r w:rsidRPr="00B85D81">
        <w:rPr>
          <w:rFonts w:hint="eastAsia"/>
          <w:b/>
          <w:lang w:eastAsia="ko-KR"/>
        </w:rPr>
        <w:t>On-</w:t>
      </w:r>
      <w:r w:rsidRPr="00B85D81">
        <w:rPr>
          <w:b/>
          <w:lang w:eastAsia="ko-KR"/>
        </w:rPr>
        <w:t>demand MCCH transmission is not necessary.</w:t>
      </w:r>
    </w:p>
    <w:p w14:paraId="03F303DF" w14:textId="77777777" w:rsidR="004B347C" w:rsidRPr="00B85D81" w:rsidRDefault="004B347C" w:rsidP="004B347C">
      <w:pPr>
        <w:pStyle w:val="ListParagraph"/>
        <w:numPr>
          <w:ilvl w:val="0"/>
          <w:numId w:val="32"/>
        </w:numPr>
        <w:overflowPunct/>
        <w:autoSpaceDE/>
        <w:autoSpaceDN/>
        <w:adjustRightInd/>
        <w:textAlignment w:val="auto"/>
        <w:rPr>
          <w:b/>
          <w:lang w:eastAsia="ko-KR"/>
        </w:rPr>
      </w:pPr>
      <w:r w:rsidRPr="00B85D81">
        <w:rPr>
          <w:b/>
          <w:lang w:eastAsia="ko-KR"/>
        </w:rPr>
        <w:t>Single MCCH within a cell is sufficient.</w:t>
      </w:r>
    </w:p>
    <w:p w14:paraId="1CE84334" w14:textId="77777777" w:rsidR="004B347C" w:rsidRPr="00B85D81" w:rsidRDefault="004B347C" w:rsidP="004B347C">
      <w:pPr>
        <w:pStyle w:val="ListParagraph"/>
        <w:numPr>
          <w:ilvl w:val="0"/>
          <w:numId w:val="32"/>
        </w:numPr>
        <w:overflowPunct/>
        <w:autoSpaceDE/>
        <w:autoSpaceDN/>
        <w:adjustRightInd/>
        <w:textAlignment w:val="auto"/>
        <w:rPr>
          <w:lang w:eastAsia="ko-KR"/>
        </w:rPr>
      </w:pPr>
      <w:r w:rsidRPr="00B85D81">
        <w:rPr>
          <w:b/>
          <w:lang w:eastAsia="ko-KR"/>
        </w:rPr>
        <w:t>Neighbour cell list is not provided in PTM configuration</w:t>
      </w:r>
    </w:p>
    <w:p w14:paraId="253C8703" w14:textId="5753D6DB" w:rsidR="004B347C" w:rsidRPr="004B347C" w:rsidRDefault="004B347C" w:rsidP="004B347C">
      <w:pPr>
        <w:pStyle w:val="Heading2"/>
        <w:rPr>
          <w:rFonts w:eastAsia="Malgun Gothic"/>
          <w:lang w:eastAsia="ko-KR"/>
        </w:rPr>
      </w:pPr>
      <w:r w:rsidRPr="002055F9">
        <w:rPr>
          <w:rFonts w:eastAsia="Malgun Gothic"/>
          <w:lang w:eastAsia="ko-KR"/>
        </w:rPr>
        <w:t>BWP Operation</w:t>
      </w:r>
    </w:p>
    <w:p w14:paraId="0A873947" w14:textId="0B174524" w:rsidR="004B347C" w:rsidRPr="004B347C" w:rsidRDefault="004B347C" w:rsidP="004B347C">
      <w:pPr>
        <w:pStyle w:val="Heading3"/>
        <w:rPr>
          <w:b w:val="0"/>
          <w:lang w:eastAsia="ko-KR"/>
        </w:rPr>
      </w:pPr>
      <w:r>
        <w:rPr>
          <w:b w:val="0"/>
          <w:lang w:eastAsia="ko-KR"/>
        </w:rPr>
        <w:t>Idle/Inactive Mode</w:t>
      </w:r>
    </w:p>
    <w:p w14:paraId="00AD199C" w14:textId="77777777" w:rsidR="004B347C" w:rsidRDefault="004B347C" w:rsidP="004B347C">
      <w:pPr>
        <w:rPr>
          <w:rFonts w:eastAsia="Malgun Gothic"/>
          <w:lang w:val="en-US" w:eastAsia="ko-KR"/>
        </w:rPr>
      </w:pPr>
      <w:r>
        <w:rPr>
          <w:rFonts w:eastAsia="Malgun Gothic"/>
          <w:lang w:val="en-US" w:eastAsia="ko-KR"/>
        </w:rPr>
        <w:t xml:space="preserve">In Idle/inactive mode, </w:t>
      </w:r>
      <w:r w:rsidRPr="00AC172D">
        <w:rPr>
          <w:rFonts w:eastAsia="Malgun Gothic"/>
          <w:lang w:val="en-US" w:eastAsia="ko-KR"/>
        </w:rPr>
        <w:t xml:space="preserve">UE can </w:t>
      </w:r>
      <w:r>
        <w:rPr>
          <w:rFonts w:eastAsia="Malgun Gothic"/>
          <w:lang w:val="en-US" w:eastAsia="ko-KR"/>
        </w:rPr>
        <w:t xml:space="preserve">receive MBS in configured MBS BWP or CFR. As per RAN1 progress [2], it seems the MBS BWP/CFR can be confined within Initial BWP or is containing Initial BWP. This makes it feasible to receive SIB and paging simultaneously with MBS reception. Further, UE can keep its frequency monitoring window to either MBS BWP or Initial BWP whichever is larger and containing other. Moreover, UE can switch across MBS BWP and Initial BWP based on configuration and service changes. For example, when MBS service reception is stopped, UE switches to Initial BWP. When MBS service reception is started, UE </w:t>
      </w:r>
      <w:r>
        <w:rPr>
          <w:rFonts w:eastAsia="Malgun Gothic"/>
          <w:lang w:val="en-US" w:eastAsia="ko-KR"/>
        </w:rPr>
        <w:lastRenderedPageBreak/>
        <w:t>switches to configured BWP, if it larger than Initial BWP or UE remains/switches to Initial BWP when configured BWP is confined within Initial BWP.</w:t>
      </w:r>
    </w:p>
    <w:p w14:paraId="4D32C097" w14:textId="5779AB72" w:rsidR="004B347C" w:rsidRPr="00541496" w:rsidRDefault="004B347C" w:rsidP="004B347C">
      <w:pPr>
        <w:rPr>
          <w:rFonts w:eastAsia="Malgun Gothic"/>
          <w:b/>
          <w:lang w:val="en-US" w:eastAsia="ko-KR"/>
        </w:rPr>
      </w:pPr>
      <w:r w:rsidRPr="00541496">
        <w:rPr>
          <w:rFonts w:eastAsia="Malgun Gothic"/>
          <w:b/>
          <w:lang w:val="en-US" w:eastAsia="ko-KR"/>
        </w:rPr>
        <w:t xml:space="preserve">Proposal </w:t>
      </w:r>
      <w:r w:rsidR="00E20BA1">
        <w:rPr>
          <w:rFonts w:eastAsia="Malgun Gothic"/>
          <w:b/>
          <w:lang w:val="en-US" w:eastAsia="ko-KR"/>
        </w:rPr>
        <w:t>7</w:t>
      </w:r>
      <w:r w:rsidRPr="00541496">
        <w:rPr>
          <w:rFonts w:eastAsia="Malgun Gothic"/>
          <w:b/>
          <w:lang w:val="en-US" w:eastAsia="ko-KR"/>
        </w:rPr>
        <w:t xml:space="preserve">: UE can switch across </w:t>
      </w:r>
      <w:r w:rsidR="009A118B">
        <w:rPr>
          <w:rFonts w:eastAsia="Malgun Gothic"/>
          <w:b/>
          <w:lang w:val="en-US" w:eastAsia="ko-KR"/>
        </w:rPr>
        <w:t xml:space="preserve">configured </w:t>
      </w:r>
      <w:r w:rsidRPr="00541496">
        <w:rPr>
          <w:rFonts w:eastAsia="Malgun Gothic"/>
          <w:b/>
          <w:lang w:val="en-US" w:eastAsia="ko-KR"/>
        </w:rPr>
        <w:t>MBS BWP and Initial BWP based on configuration and service changes (e.g. start/stop of MBS service)</w:t>
      </w:r>
      <w:r w:rsidR="0013129E">
        <w:rPr>
          <w:rFonts w:eastAsia="Malgun Gothic"/>
          <w:b/>
          <w:lang w:val="en-US" w:eastAsia="ko-KR"/>
        </w:rPr>
        <w:t>.</w:t>
      </w:r>
    </w:p>
    <w:p w14:paraId="2F13308B" w14:textId="7DAC0791" w:rsidR="004B347C" w:rsidRPr="004B347C" w:rsidRDefault="004B347C" w:rsidP="004B347C">
      <w:pPr>
        <w:pStyle w:val="Heading3"/>
        <w:rPr>
          <w:b w:val="0"/>
          <w:lang w:eastAsia="ko-KR"/>
        </w:rPr>
      </w:pPr>
      <w:r>
        <w:rPr>
          <w:b w:val="0"/>
          <w:lang w:eastAsia="ko-KR"/>
        </w:rPr>
        <w:t>Connected Mode</w:t>
      </w:r>
    </w:p>
    <w:p w14:paraId="0E3A11D3" w14:textId="0E09D513" w:rsidR="004B347C" w:rsidRPr="00B85D81" w:rsidRDefault="004B347C" w:rsidP="004B347C">
      <w:pPr>
        <w:rPr>
          <w:lang w:eastAsia="ko-KR"/>
        </w:rPr>
      </w:pPr>
      <w:r w:rsidRPr="00B85D81">
        <w:rPr>
          <w:lang w:eastAsia="ko-KR"/>
        </w:rPr>
        <w:t xml:space="preserve">Considering </w:t>
      </w:r>
      <w:r w:rsidRPr="00B85D81">
        <w:rPr>
          <w:rFonts w:hint="eastAsia"/>
          <w:lang w:eastAsia="ko-KR"/>
        </w:rPr>
        <w:t>UE</w:t>
      </w:r>
      <w:r w:rsidRPr="00B85D81">
        <w:rPr>
          <w:lang w:eastAsia="ko-KR"/>
        </w:rPr>
        <w:t>s can receive DM 2 MBS service in Idle/Inactive and Connected modes, there could be a BWP mismatch between Initial BWP (</w:t>
      </w:r>
      <w:r w:rsidR="00476628">
        <w:rPr>
          <w:lang w:eastAsia="ko-KR"/>
        </w:rPr>
        <w:t xml:space="preserve">or configured </w:t>
      </w:r>
      <w:r w:rsidRPr="00B85D81">
        <w:rPr>
          <w:lang w:eastAsia="ko-KR"/>
        </w:rPr>
        <w:t xml:space="preserve">MBS BWP) for DM 2 and </w:t>
      </w:r>
      <w:r w:rsidR="00476628">
        <w:rPr>
          <w:lang w:eastAsia="ko-KR"/>
        </w:rPr>
        <w:t>C</w:t>
      </w:r>
      <w:r w:rsidRPr="00B85D81">
        <w:rPr>
          <w:lang w:eastAsia="ko-KR"/>
        </w:rPr>
        <w:t>onnected UE’s active/dedicated BWP. To address this, we may need to consider some rules/restrictions, e.g.</w:t>
      </w:r>
    </w:p>
    <w:p w14:paraId="64CA9082" w14:textId="77777777" w:rsidR="004B347C" w:rsidRPr="00B85D81" w:rsidRDefault="004B347C" w:rsidP="004B347C">
      <w:pPr>
        <w:pStyle w:val="ListParagraph"/>
        <w:numPr>
          <w:ilvl w:val="0"/>
          <w:numId w:val="33"/>
        </w:numPr>
        <w:overflowPunct/>
        <w:autoSpaceDE/>
        <w:autoSpaceDN/>
        <w:adjustRightInd/>
        <w:textAlignment w:val="auto"/>
        <w:rPr>
          <w:lang w:eastAsia="ko-KR"/>
        </w:rPr>
      </w:pPr>
      <w:r w:rsidRPr="00B85D81">
        <w:rPr>
          <w:lang w:eastAsia="ko-KR"/>
        </w:rPr>
        <w:t>UE is able to receive MBS on initial BWP in parallel along with unicast on dedicated BWP</w:t>
      </w:r>
    </w:p>
    <w:p w14:paraId="4A16C8A8" w14:textId="465E0567" w:rsidR="004B347C" w:rsidRPr="00B85D81" w:rsidRDefault="004B347C" w:rsidP="004B347C">
      <w:pPr>
        <w:pStyle w:val="ListParagraph"/>
        <w:numPr>
          <w:ilvl w:val="0"/>
          <w:numId w:val="33"/>
        </w:numPr>
        <w:overflowPunct/>
        <w:autoSpaceDE/>
        <w:autoSpaceDN/>
        <w:adjustRightInd/>
        <w:textAlignment w:val="auto"/>
        <w:rPr>
          <w:lang w:eastAsia="ko-KR"/>
        </w:rPr>
      </w:pPr>
      <w:r w:rsidRPr="00B85D81">
        <w:rPr>
          <w:lang w:eastAsia="ko-KR"/>
        </w:rPr>
        <w:t xml:space="preserve">UE can receive MBS service in Connected mode when it is provided on frequency region which has overlapping on </w:t>
      </w:r>
      <w:r w:rsidR="006F23D5">
        <w:rPr>
          <w:lang w:eastAsia="ko-KR"/>
        </w:rPr>
        <w:t>I</w:t>
      </w:r>
      <w:r w:rsidRPr="00B85D81">
        <w:rPr>
          <w:lang w:eastAsia="ko-KR"/>
        </w:rPr>
        <w:t>nitial BWP and dedicated BWP when possible</w:t>
      </w:r>
    </w:p>
    <w:p w14:paraId="671CB16A" w14:textId="0C0F43A5" w:rsidR="004B347C" w:rsidRPr="00B85D81" w:rsidRDefault="004B347C" w:rsidP="004B347C">
      <w:pPr>
        <w:pStyle w:val="ListParagraph"/>
        <w:numPr>
          <w:ilvl w:val="0"/>
          <w:numId w:val="33"/>
        </w:numPr>
        <w:overflowPunct/>
        <w:autoSpaceDE/>
        <w:autoSpaceDN/>
        <w:adjustRightInd/>
        <w:textAlignment w:val="auto"/>
        <w:rPr>
          <w:lang w:eastAsia="ko-KR"/>
        </w:rPr>
      </w:pPr>
      <w:r w:rsidRPr="00B85D81">
        <w:rPr>
          <w:lang w:eastAsia="ko-KR"/>
        </w:rPr>
        <w:t xml:space="preserve">Same MBS broadcast service is provided both on frequency regions on </w:t>
      </w:r>
      <w:r w:rsidR="006F23D5">
        <w:rPr>
          <w:lang w:eastAsia="ko-KR"/>
        </w:rPr>
        <w:t>I</w:t>
      </w:r>
      <w:bookmarkStart w:id="0" w:name="_GoBack"/>
      <w:bookmarkEnd w:id="0"/>
      <w:r w:rsidRPr="00B85D81">
        <w:rPr>
          <w:lang w:eastAsia="ko-KR"/>
        </w:rPr>
        <w:t>nitial BWP and dedicated BWP separately and UE can receive MBS service based on its Idle/Inactive or Connected mode</w:t>
      </w:r>
    </w:p>
    <w:p w14:paraId="52CF2E49" w14:textId="77777777" w:rsidR="004B347C" w:rsidRPr="00B85D81" w:rsidRDefault="004B347C" w:rsidP="004B347C">
      <w:pPr>
        <w:pStyle w:val="ListParagraph"/>
        <w:numPr>
          <w:ilvl w:val="0"/>
          <w:numId w:val="33"/>
        </w:numPr>
        <w:overflowPunct/>
        <w:autoSpaceDE/>
        <w:autoSpaceDN/>
        <w:adjustRightInd/>
        <w:textAlignment w:val="auto"/>
        <w:rPr>
          <w:lang w:eastAsia="ko-KR"/>
        </w:rPr>
      </w:pPr>
      <w:r w:rsidRPr="00B85D81">
        <w:rPr>
          <w:lang w:eastAsia="ko-KR"/>
        </w:rPr>
        <w:t>UE decides to continue either unicast service or MBS service if it is not feasible</w:t>
      </w:r>
    </w:p>
    <w:p w14:paraId="712F8D3E" w14:textId="77777777" w:rsidR="004B347C" w:rsidRPr="00B85D81" w:rsidRDefault="004B347C" w:rsidP="004B347C">
      <w:pPr>
        <w:rPr>
          <w:lang w:eastAsia="ko-KR"/>
        </w:rPr>
      </w:pPr>
      <w:r w:rsidRPr="00B85D81">
        <w:rPr>
          <w:lang w:eastAsia="ko-KR"/>
        </w:rPr>
        <w:t>We understand DM 2 MBS services e.g. broadcast services should be considered as best effort manner delivery and need not be guaranteed. Therefore, simplest approach among listed would be approach ‘b’ so that UE can receive these MBS services only when it is feasible. Notably approach ‘a’ and ‘c’ complicates the UE capability and network service provisioning respectively. Prioritizing broadcast services by terminating unicast services and switching BWP as in approach ‘d’ will also be drastic.</w:t>
      </w:r>
    </w:p>
    <w:p w14:paraId="484A84D9" w14:textId="0ADD1DF0" w:rsidR="004B347C" w:rsidRPr="00B85D81" w:rsidRDefault="004B347C" w:rsidP="004B347C">
      <w:pPr>
        <w:rPr>
          <w:b/>
          <w:lang w:eastAsia="ko-KR"/>
        </w:rPr>
      </w:pPr>
      <w:r w:rsidRPr="00B85D81">
        <w:rPr>
          <w:b/>
          <w:lang w:eastAsia="ko-KR"/>
        </w:rPr>
        <w:t xml:space="preserve">Proposal </w:t>
      </w:r>
      <w:r w:rsidR="00E20BA1">
        <w:rPr>
          <w:b/>
          <w:lang w:eastAsia="ko-KR"/>
        </w:rPr>
        <w:t>8</w:t>
      </w:r>
      <w:r w:rsidRPr="00B85D81">
        <w:rPr>
          <w:b/>
          <w:lang w:eastAsia="ko-KR"/>
        </w:rPr>
        <w:t>: MBS services in delivery mode 2 are received in best effort manner only and are not guaranteed for delivery from UE capability, BWP support and/or network provisioning perspective.</w:t>
      </w:r>
    </w:p>
    <w:p w14:paraId="6DD76673" w14:textId="532133B7" w:rsidR="004B347C" w:rsidRPr="00B85D81" w:rsidRDefault="004B347C" w:rsidP="004B347C">
      <w:pPr>
        <w:rPr>
          <w:rFonts w:ascii="Arial" w:eastAsia="Malgun Gothic" w:hAnsi="Arial" w:cs="Arial"/>
          <w:bCs/>
          <w:iCs/>
          <w:lang w:val="en-US" w:eastAsia="ko-KR"/>
        </w:rPr>
      </w:pPr>
      <w:r w:rsidRPr="00B85D81">
        <w:rPr>
          <w:b/>
          <w:lang w:eastAsia="ko-KR"/>
        </w:rPr>
        <w:t xml:space="preserve">Proposal </w:t>
      </w:r>
      <w:r w:rsidR="00E20BA1">
        <w:rPr>
          <w:b/>
          <w:lang w:eastAsia="ko-KR"/>
        </w:rPr>
        <w:t>9</w:t>
      </w:r>
      <w:r w:rsidRPr="00B85D81">
        <w:rPr>
          <w:b/>
          <w:lang w:eastAsia="ko-KR"/>
        </w:rPr>
        <w:t xml:space="preserve">: Delivery mode 2 MBS service is received alike for Idle/Inactive and Connected mode UEs i.e. on frequency region which has overlapping on </w:t>
      </w:r>
      <w:r w:rsidR="006F23D5">
        <w:rPr>
          <w:b/>
          <w:lang w:eastAsia="ko-KR"/>
        </w:rPr>
        <w:t>I</w:t>
      </w:r>
      <w:r w:rsidRPr="00B85D81">
        <w:rPr>
          <w:b/>
          <w:lang w:eastAsia="ko-KR"/>
        </w:rPr>
        <w:t>nitial BWP and dedicated BWP</w:t>
      </w:r>
      <w:r w:rsidR="0013129E">
        <w:rPr>
          <w:b/>
          <w:lang w:eastAsia="ko-KR"/>
        </w:rPr>
        <w:t>.</w:t>
      </w:r>
    </w:p>
    <w:p w14:paraId="7B824003" w14:textId="77777777" w:rsidR="004B347C" w:rsidRPr="004B347C" w:rsidRDefault="004B347C" w:rsidP="004B347C">
      <w:pPr>
        <w:pStyle w:val="Heading2"/>
        <w:rPr>
          <w:rFonts w:eastAsia="Malgun Gothic"/>
          <w:lang w:eastAsia="ko-KR"/>
        </w:rPr>
      </w:pPr>
      <w:r w:rsidRPr="006D3C73">
        <w:rPr>
          <w:rFonts w:eastAsia="Malgun Gothic"/>
          <w:lang w:eastAsia="ko-KR"/>
        </w:rPr>
        <w:t>MBS Interest Indication</w:t>
      </w:r>
    </w:p>
    <w:p w14:paraId="4EDEA534" w14:textId="16628B09" w:rsidR="004B347C" w:rsidRPr="00B85D81" w:rsidRDefault="004B347C" w:rsidP="004B347C">
      <w:pPr>
        <w:rPr>
          <w:lang w:eastAsia="ko-KR"/>
        </w:rPr>
      </w:pPr>
      <w:r w:rsidRPr="00B85D81">
        <w:rPr>
          <w:lang w:eastAsia="ko-KR"/>
        </w:rPr>
        <w:t>As in RAN2#113-e meeting, agreement is made to “</w:t>
      </w:r>
      <w:r w:rsidRPr="00B85D81">
        <w:rPr>
          <w:i/>
          <w:lang w:eastAsia="ko-KR"/>
        </w:rPr>
        <w:t>assume that MBS Interest Indication is supported for UEs in connected mode for broadcast service (assume that as usual there is no mandatory network requirement, network action is up to network)</w:t>
      </w:r>
      <w:r w:rsidRPr="00B85D81">
        <w:rPr>
          <w:lang w:eastAsia="ko-KR"/>
        </w:rPr>
        <w:t>”. This considers that UE can inform network and therefore, make sure, best possible effort based delivery for broadcast service. However, network is not bound by this signalling. Further, it is significant to see that the MBS interest indication requirement for multicast services (DM 1) is much more essential and motivated to in order to setup, sustain and pursue multicast services with network involvement. Therefore, it seems more natural to merge the MBS interest indication for broadcast serv</w:t>
      </w:r>
      <w:r w:rsidR="00476628">
        <w:rPr>
          <w:lang w:eastAsia="ko-KR"/>
        </w:rPr>
        <w:t>ices and multicast services in C</w:t>
      </w:r>
      <w:r w:rsidRPr="00B85D81">
        <w:rPr>
          <w:lang w:eastAsia="ko-KR"/>
        </w:rPr>
        <w:t>onnected mode from triggers and reporting perspective.</w:t>
      </w:r>
    </w:p>
    <w:p w14:paraId="4E74AE4E" w14:textId="76AB4D25" w:rsidR="004B347C" w:rsidRPr="00B85D81" w:rsidRDefault="004B347C" w:rsidP="004B347C">
      <w:pPr>
        <w:rPr>
          <w:b/>
          <w:lang w:eastAsia="ko-KR"/>
        </w:rPr>
      </w:pPr>
      <w:r w:rsidRPr="00B85D81">
        <w:rPr>
          <w:b/>
          <w:lang w:eastAsia="ko-KR"/>
        </w:rPr>
        <w:t>Proposal 1</w:t>
      </w:r>
      <w:r w:rsidR="00E20BA1">
        <w:rPr>
          <w:b/>
          <w:lang w:eastAsia="ko-KR"/>
        </w:rPr>
        <w:t>0</w:t>
      </w:r>
      <w:r w:rsidRPr="00B85D81">
        <w:rPr>
          <w:b/>
          <w:lang w:eastAsia="ko-KR"/>
        </w:rPr>
        <w:t>: Interest Indication is supported for broadcast services (delivery mode 2) in Connected mode.</w:t>
      </w:r>
    </w:p>
    <w:p w14:paraId="6D4FCE2F" w14:textId="45FCA0CC" w:rsidR="004B347C" w:rsidRPr="00B85D81" w:rsidRDefault="004B347C" w:rsidP="004B347C">
      <w:pPr>
        <w:rPr>
          <w:b/>
          <w:lang w:eastAsia="ko-KR"/>
        </w:rPr>
      </w:pPr>
      <w:r w:rsidRPr="00B85D81">
        <w:rPr>
          <w:b/>
          <w:lang w:eastAsia="ko-KR"/>
        </w:rPr>
        <w:t>Proposal 1</w:t>
      </w:r>
      <w:r w:rsidR="00E20BA1">
        <w:rPr>
          <w:b/>
          <w:lang w:eastAsia="ko-KR"/>
        </w:rPr>
        <w:t>1</w:t>
      </w:r>
      <w:r w:rsidRPr="00B85D81">
        <w:rPr>
          <w:b/>
          <w:lang w:eastAsia="ko-KR"/>
        </w:rPr>
        <w:t>: Interest Indication is supported for multicast services (delivery mode 1) in Connected mode.</w:t>
      </w:r>
    </w:p>
    <w:p w14:paraId="3A5CA38A" w14:textId="40AE7238" w:rsidR="004B347C" w:rsidRPr="0096091D" w:rsidRDefault="004B347C" w:rsidP="00C255BD">
      <w:pPr>
        <w:rPr>
          <w:b/>
        </w:rPr>
      </w:pPr>
      <w:r w:rsidRPr="00B85D81">
        <w:rPr>
          <w:b/>
          <w:lang w:eastAsia="ko-KR"/>
        </w:rPr>
        <w:t>Proposal 1</w:t>
      </w:r>
      <w:r w:rsidR="00E20BA1">
        <w:rPr>
          <w:b/>
          <w:lang w:eastAsia="ko-KR"/>
        </w:rPr>
        <w:t>2</w:t>
      </w:r>
      <w:r w:rsidRPr="00B85D81">
        <w:rPr>
          <w:b/>
          <w:lang w:eastAsia="ko-KR"/>
        </w:rPr>
        <w:t xml:space="preserve">: A common Interest Indication </w:t>
      </w:r>
      <w:r w:rsidR="00476628">
        <w:rPr>
          <w:b/>
          <w:lang w:eastAsia="ko-KR"/>
        </w:rPr>
        <w:t xml:space="preserve">is supported </w:t>
      </w:r>
      <w:r w:rsidRPr="00B85D81">
        <w:rPr>
          <w:b/>
          <w:lang w:eastAsia="ko-KR"/>
        </w:rPr>
        <w:t>for both broadcast and multicast services in Connected mode from triggers and reporting perspective.</w:t>
      </w:r>
    </w:p>
    <w:p w14:paraId="6DFC483D" w14:textId="77777777" w:rsidR="002559DF" w:rsidRPr="00C93DB7" w:rsidRDefault="002559DF" w:rsidP="002559DF">
      <w:pPr>
        <w:pStyle w:val="Heading1"/>
      </w:pPr>
      <w:r w:rsidRPr="00C93DB7">
        <w:rPr>
          <w:rFonts w:eastAsia="Malgun Gothic"/>
          <w:lang w:eastAsia="ko-KR"/>
        </w:rPr>
        <w:t>C</w:t>
      </w:r>
      <w:r w:rsidRPr="00C93DB7">
        <w:t>onclusion</w:t>
      </w:r>
    </w:p>
    <w:p w14:paraId="0EA60A55" w14:textId="77777777" w:rsidR="004B347C" w:rsidRPr="00B85D81" w:rsidRDefault="004B347C" w:rsidP="004B347C">
      <w:pPr>
        <w:rPr>
          <w:lang w:eastAsia="ko-KR"/>
        </w:rPr>
      </w:pPr>
      <w:r w:rsidRPr="00B85D81">
        <w:rPr>
          <w:lang w:eastAsia="ko-KR"/>
        </w:rPr>
        <w:t>RAN2 is requested to discuss and agree to the following proposals:</w:t>
      </w:r>
    </w:p>
    <w:p w14:paraId="06284384" w14:textId="1D45A408" w:rsidR="00585236" w:rsidRDefault="00585236" w:rsidP="00585236">
      <w:pPr>
        <w:rPr>
          <w:b/>
          <w:lang w:eastAsia="ko-KR"/>
        </w:rPr>
      </w:pPr>
      <w:r w:rsidRPr="00B85D81">
        <w:rPr>
          <w:b/>
          <w:lang w:eastAsia="ko-KR"/>
        </w:rPr>
        <w:t>Proposal 1: Support continuation of multicast MBS services reception in Inactive mode (e.g. due to congestion) with utilizing delivery mode 2.</w:t>
      </w:r>
    </w:p>
    <w:p w14:paraId="42CE3F19" w14:textId="77777777" w:rsidR="00585236" w:rsidRPr="00B85D81" w:rsidRDefault="00585236" w:rsidP="00585236">
      <w:pPr>
        <w:rPr>
          <w:b/>
          <w:lang w:eastAsia="ko-KR"/>
        </w:rPr>
      </w:pPr>
      <w:r w:rsidRPr="00B85D81">
        <w:rPr>
          <w:b/>
          <w:lang w:eastAsia="ko-KR"/>
        </w:rPr>
        <w:t>Proposal 2: UE in Idle/Inactive mode is informed about the availability of high QoS multicast MBS services (delivery mode 1). Based on this information, UE transits to Connected mode to join and/or receive multicast MBS service.</w:t>
      </w:r>
    </w:p>
    <w:p w14:paraId="7D5784C2" w14:textId="3B8AE445" w:rsidR="00585236" w:rsidRDefault="00585236" w:rsidP="00585236">
      <w:pPr>
        <w:rPr>
          <w:b/>
          <w:lang w:eastAsia="ko-KR"/>
        </w:rPr>
      </w:pPr>
      <w:r w:rsidRPr="00B85D81">
        <w:rPr>
          <w:b/>
          <w:lang w:eastAsia="ko-KR"/>
        </w:rPr>
        <w:lastRenderedPageBreak/>
        <w:t>Proposal 3: UE receives the configuration for high QoS multicast MBS services (i.e. delivery mode 1) through dedicated signalling in Connected mode.</w:t>
      </w:r>
    </w:p>
    <w:p w14:paraId="493FB3E9" w14:textId="29F4094E" w:rsidR="00585236" w:rsidRDefault="00585236" w:rsidP="00585236">
      <w:pPr>
        <w:rPr>
          <w:b/>
          <w:lang w:eastAsia="ko-KR"/>
        </w:rPr>
      </w:pPr>
      <w:r w:rsidRPr="00B85D81">
        <w:rPr>
          <w:b/>
          <w:lang w:eastAsia="ko-KR"/>
        </w:rPr>
        <w:t xml:space="preserve">Proposal 4: MCCH carries service configurations for broadcast in Idle/Inactive/Connected and low QoS multicast services to be received in Inactive mode (i.e. delivery mode 2) as well as </w:t>
      </w:r>
      <w:r>
        <w:rPr>
          <w:b/>
          <w:lang w:eastAsia="ko-KR"/>
        </w:rPr>
        <w:t xml:space="preserve">service </w:t>
      </w:r>
      <w:r w:rsidRPr="00B85D81">
        <w:rPr>
          <w:b/>
          <w:lang w:eastAsia="ko-KR"/>
        </w:rPr>
        <w:t>availability information for high QoS multicast services to be received in Connected mode only (delivery mode 1).</w:t>
      </w:r>
    </w:p>
    <w:p w14:paraId="684CB371" w14:textId="77777777" w:rsidR="00585236" w:rsidRPr="00B85D81" w:rsidRDefault="00585236" w:rsidP="00585236">
      <w:pPr>
        <w:rPr>
          <w:b/>
          <w:lang w:eastAsia="ko-KR"/>
        </w:rPr>
      </w:pPr>
      <w:r w:rsidRPr="00B85D81">
        <w:rPr>
          <w:b/>
          <w:lang w:eastAsia="ko-KR"/>
        </w:rPr>
        <w:t>Proposal 5: Adhering to SC-PTM principles, following are agreed for NR MBS for broadcast and low QoS multicast services (i.e. delivery mode 2)</w:t>
      </w:r>
    </w:p>
    <w:p w14:paraId="618CE817" w14:textId="77777777" w:rsidR="00585236" w:rsidRPr="00B85D81" w:rsidRDefault="00585236" w:rsidP="00585236">
      <w:pPr>
        <w:pStyle w:val="ListParagraph"/>
        <w:numPr>
          <w:ilvl w:val="0"/>
          <w:numId w:val="32"/>
        </w:numPr>
        <w:overflowPunct/>
        <w:autoSpaceDE/>
        <w:autoSpaceDN/>
        <w:adjustRightInd/>
        <w:textAlignment w:val="auto"/>
        <w:rPr>
          <w:b/>
          <w:lang w:eastAsia="ko-KR"/>
        </w:rPr>
      </w:pPr>
      <w:r w:rsidRPr="00B85D81">
        <w:rPr>
          <w:b/>
          <w:lang w:eastAsia="ko-KR"/>
        </w:rPr>
        <w:t>Session start notification for MBS service is provided with PDCCH based change notification</w:t>
      </w:r>
    </w:p>
    <w:p w14:paraId="75B0A5BA" w14:textId="77777777" w:rsidR="00585236" w:rsidRPr="00B85D81" w:rsidRDefault="00585236" w:rsidP="00585236">
      <w:pPr>
        <w:pStyle w:val="ListParagraph"/>
        <w:numPr>
          <w:ilvl w:val="0"/>
          <w:numId w:val="32"/>
        </w:numPr>
        <w:overflowPunct/>
        <w:autoSpaceDE/>
        <w:autoSpaceDN/>
        <w:adjustRightInd/>
        <w:textAlignment w:val="auto"/>
        <w:rPr>
          <w:b/>
          <w:lang w:eastAsia="ko-KR"/>
        </w:rPr>
      </w:pPr>
      <w:r w:rsidRPr="00B85D81">
        <w:rPr>
          <w:b/>
          <w:lang w:eastAsia="ko-KR"/>
        </w:rPr>
        <w:t>No other change notification for MCCH (e.g. PTM MBS configuration change) is notified. UE reads MCCH at least once in every MCCH modification period to determine any change in PTM MBS configuration</w:t>
      </w:r>
    </w:p>
    <w:p w14:paraId="14D2B594" w14:textId="77777777" w:rsidR="00585236" w:rsidRPr="00B85D81" w:rsidRDefault="00585236" w:rsidP="00585236">
      <w:pPr>
        <w:pStyle w:val="ListParagraph"/>
        <w:numPr>
          <w:ilvl w:val="0"/>
          <w:numId w:val="32"/>
        </w:numPr>
        <w:overflowPunct/>
        <w:autoSpaceDE/>
        <w:autoSpaceDN/>
        <w:adjustRightInd/>
        <w:textAlignment w:val="auto"/>
        <w:rPr>
          <w:b/>
          <w:lang w:eastAsia="ko-KR"/>
        </w:rPr>
      </w:pPr>
      <w:r w:rsidRPr="00B85D81">
        <w:rPr>
          <w:b/>
          <w:lang w:eastAsia="ko-KR"/>
        </w:rPr>
        <w:t xml:space="preserve">The availability </w:t>
      </w:r>
      <w:r>
        <w:rPr>
          <w:b/>
          <w:lang w:eastAsia="ko-KR"/>
        </w:rPr>
        <w:t>of</w:t>
      </w:r>
      <w:r w:rsidRPr="00B85D81">
        <w:rPr>
          <w:b/>
          <w:lang w:eastAsia="ko-KR"/>
        </w:rPr>
        <w:t xml:space="preserve"> MBS service on neighbour frequencies should be available for UE in Idle/Inactive mode.</w:t>
      </w:r>
    </w:p>
    <w:p w14:paraId="728C9C8B" w14:textId="036E08C9" w:rsidR="00585236" w:rsidRPr="00B85D81" w:rsidRDefault="00585236" w:rsidP="00585236">
      <w:pPr>
        <w:pStyle w:val="ListParagraph"/>
        <w:numPr>
          <w:ilvl w:val="0"/>
          <w:numId w:val="32"/>
        </w:numPr>
        <w:overflowPunct/>
        <w:autoSpaceDE/>
        <w:autoSpaceDN/>
        <w:adjustRightInd/>
        <w:textAlignment w:val="auto"/>
        <w:rPr>
          <w:b/>
          <w:lang w:eastAsia="ko-KR"/>
        </w:rPr>
      </w:pPr>
      <w:r w:rsidRPr="00B85D81">
        <w:rPr>
          <w:b/>
          <w:lang w:eastAsia="ko-KR"/>
        </w:rPr>
        <w:t>During reselection evaluation, a UE interested in MBS service prioritizes the frequency on which interested MBS servic</w:t>
      </w:r>
      <w:r w:rsidR="0013129E">
        <w:rPr>
          <w:b/>
          <w:lang w:eastAsia="ko-KR"/>
        </w:rPr>
        <w:t>e is available</w:t>
      </w:r>
    </w:p>
    <w:p w14:paraId="7AAFCE25" w14:textId="77777777" w:rsidR="00585236" w:rsidRPr="00B85D81" w:rsidRDefault="00585236" w:rsidP="00585236">
      <w:pPr>
        <w:rPr>
          <w:lang w:eastAsia="ko-KR"/>
        </w:rPr>
      </w:pPr>
      <w:r w:rsidRPr="00B85D81">
        <w:rPr>
          <w:b/>
          <w:lang w:eastAsia="ko-KR"/>
        </w:rPr>
        <w:t>Proposal 6: RAN2 to adopt following aspects for broadcast signalling</w:t>
      </w:r>
    </w:p>
    <w:p w14:paraId="45846517" w14:textId="77777777" w:rsidR="00585236" w:rsidRPr="00B85D81" w:rsidRDefault="00585236" w:rsidP="00585236">
      <w:pPr>
        <w:pStyle w:val="ListParagraph"/>
        <w:numPr>
          <w:ilvl w:val="0"/>
          <w:numId w:val="32"/>
        </w:numPr>
        <w:overflowPunct/>
        <w:autoSpaceDE/>
        <w:autoSpaceDN/>
        <w:adjustRightInd/>
        <w:textAlignment w:val="auto"/>
        <w:rPr>
          <w:b/>
          <w:lang w:eastAsia="ko-KR"/>
        </w:rPr>
      </w:pPr>
      <w:r w:rsidRPr="00B85D81">
        <w:rPr>
          <w:b/>
          <w:lang w:eastAsia="ko-KR"/>
        </w:rPr>
        <w:t>MBS SIB is area specific.</w:t>
      </w:r>
    </w:p>
    <w:p w14:paraId="032702BE" w14:textId="77777777" w:rsidR="00585236" w:rsidRPr="00B85D81" w:rsidRDefault="00585236" w:rsidP="00585236">
      <w:pPr>
        <w:pStyle w:val="ListParagraph"/>
        <w:numPr>
          <w:ilvl w:val="0"/>
          <w:numId w:val="32"/>
        </w:numPr>
        <w:overflowPunct/>
        <w:autoSpaceDE/>
        <w:autoSpaceDN/>
        <w:adjustRightInd/>
        <w:textAlignment w:val="auto"/>
        <w:rPr>
          <w:b/>
          <w:lang w:eastAsia="ko-KR"/>
        </w:rPr>
      </w:pPr>
      <w:r w:rsidRPr="00B85D81">
        <w:rPr>
          <w:b/>
          <w:lang w:eastAsia="ko-KR"/>
        </w:rPr>
        <w:t>MCCH is cell specific.</w:t>
      </w:r>
      <w:r w:rsidRPr="00B85D81">
        <w:rPr>
          <w:rFonts w:hint="eastAsia"/>
          <w:b/>
          <w:lang w:eastAsia="ko-KR"/>
        </w:rPr>
        <w:t xml:space="preserve"> </w:t>
      </w:r>
    </w:p>
    <w:p w14:paraId="0AA0EF45" w14:textId="77777777" w:rsidR="00585236" w:rsidRPr="00B85D81" w:rsidRDefault="00585236" w:rsidP="00585236">
      <w:pPr>
        <w:pStyle w:val="ListParagraph"/>
        <w:numPr>
          <w:ilvl w:val="0"/>
          <w:numId w:val="32"/>
        </w:numPr>
        <w:overflowPunct/>
        <w:autoSpaceDE/>
        <w:autoSpaceDN/>
        <w:adjustRightInd/>
        <w:textAlignment w:val="auto"/>
        <w:rPr>
          <w:b/>
          <w:lang w:eastAsia="ko-KR"/>
        </w:rPr>
      </w:pPr>
      <w:r w:rsidRPr="00B85D81">
        <w:rPr>
          <w:rFonts w:hint="eastAsia"/>
          <w:b/>
          <w:lang w:eastAsia="ko-KR"/>
        </w:rPr>
        <w:t>On-</w:t>
      </w:r>
      <w:r w:rsidRPr="00B85D81">
        <w:rPr>
          <w:b/>
          <w:lang w:eastAsia="ko-KR"/>
        </w:rPr>
        <w:t>demand MCCH transmission is not necessary.</w:t>
      </w:r>
    </w:p>
    <w:p w14:paraId="5B07DF0B" w14:textId="77777777" w:rsidR="00585236" w:rsidRPr="00B85D81" w:rsidRDefault="00585236" w:rsidP="00585236">
      <w:pPr>
        <w:pStyle w:val="ListParagraph"/>
        <w:numPr>
          <w:ilvl w:val="0"/>
          <w:numId w:val="32"/>
        </w:numPr>
        <w:overflowPunct/>
        <w:autoSpaceDE/>
        <w:autoSpaceDN/>
        <w:adjustRightInd/>
        <w:textAlignment w:val="auto"/>
        <w:rPr>
          <w:b/>
          <w:lang w:eastAsia="ko-KR"/>
        </w:rPr>
      </w:pPr>
      <w:r w:rsidRPr="00B85D81">
        <w:rPr>
          <w:b/>
          <w:lang w:eastAsia="ko-KR"/>
        </w:rPr>
        <w:t>Single MCCH within a cell is sufficient.</w:t>
      </w:r>
    </w:p>
    <w:p w14:paraId="58048393" w14:textId="77777777" w:rsidR="00585236" w:rsidRPr="00B85D81" w:rsidRDefault="00585236" w:rsidP="00585236">
      <w:pPr>
        <w:pStyle w:val="ListParagraph"/>
        <w:numPr>
          <w:ilvl w:val="0"/>
          <w:numId w:val="32"/>
        </w:numPr>
        <w:overflowPunct/>
        <w:autoSpaceDE/>
        <w:autoSpaceDN/>
        <w:adjustRightInd/>
        <w:textAlignment w:val="auto"/>
        <w:rPr>
          <w:lang w:eastAsia="ko-KR"/>
        </w:rPr>
      </w:pPr>
      <w:r w:rsidRPr="00B85D81">
        <w:rPr>
          <w:b/>
          <w:lang w:eastAsia="ko-KR"/>
        </w:rPr>
        <w:t>Neighbour cell list is not provided in PTM configuration</w:t>
      </w:r>
    </w:p>
    <w:p w14:paraId="33BF9C39" w14:textId="35ACEB00" w:rsidR="0013129E" w:rsidRPr="00541496" w:rsidRDefault="0013129E" w:rsidP="0013129E">
      <w:pPr>
        <w:rPr>
          <w:rFonts w:eastAsia="Malgun Gothic"/>
          <w:b/>
          <w:lang w:val="en-US" w:eastAsia="ko-KR"/>
        </w:rPr>
      </w:pPr>
      <w:r w:rsidRPr="00541496">
        <w:rPr>
          <w:rFonts w:eastAsia="Malgun Gothic"/>
          <w:b/>
          <w:lang w:val="en-US" w:eastAsia="ko-KR"/>
        </w:rPr>
        <w:t xml:space="preserve">Proposal </w:t>
      </w:r>
      <w:r>
        <w:rPr>
          <w:rFonts w:eastAsia="Malgun Gothic"/>
          <w:b/>
          <w:lang w:val="en-US" w:eastAsia="ko-KR"/>
        </w:rPr>
        <w:t>7</w:t>
      </w:r>
      <w:r w:rsidRPr="00541496">
        <w:rPr>
          <w:rFonts w:eastAsia="Malgun Gothic"/>
          <w:b/>
          <w:lang w:val="en-US" w:eastAsia="ko-KR"/>
        </w:rPr>
        <w:t xml:space="preserve">: UE can switch across </w:t>
      </w:r>
      <w:r w:rsidR="009A118B">
        <w:rPr>
          <w:rFonts w:eastAsia="Malgun Gothic"/>
          <w:b/>
          <w:lang w:val="en-US" w:eastAsia="ko-KR"/>
        </w:rPr>
        <w:t xml:space="preserve">configured </w:t>
      </w:r>
      <w:r w:rsidRPr="00541496">
        <w:rPr>
          <w:rFonts w:eastAsia="Malgun Gothic"/>
          <w:b/>
          <w:lang w:val="en-US" w:eastAsia="ko-KR"/>
        </w:rPr>
        <w:t>MBS BWP and Initial BWP based on configuration and service changes (e.g. start/stop of MBS service)</w:t>
      </w:r>
      <w:r>
        <w:rPr>
          <w:rFonts w:eastAsia="Malgun Gothic"/>
          <w:b/>
          <w:lang w:val="en-US" w:eastAsia="ko-KR"/>
        </w:rPr>
        <w:t>.</w:t>
      </w:r>
    </w:p>
    <w:p w14:paraId="4874B968" w14:textId="77777777" w:rsidR="0013129E" w:rsidRPr="00B85D81" w:rsidRDefault="0013129E" w:rsidP="0013129E">
      <w:pPr>
        <w:rPr>
          <w:b/>
          <w:lang w:eastAsia="ko-KR"/>
        </w:rPr>
      </w:pPr>
      <w:r w:rsidRPr="00B85D81">
        <w:rPr>
          <w:b/>
          <w:lang w:eastAsia="ko-KR"/>
        </w:rPr>
        <w:t xml:space="preserve">Proposal </w:t>
      </w:r>
      <w:r>
        <w:rPr>
          <w:b/>
          <w:lang w:eastAsia="ko-KR"/>
        </w:rPr>
        <w:t>8</w:t>
      </w:r>
      <w:r w:rsidRPr="00B85D81">
        <w:rPr>
          <w:b/>
          <w:lang w:eastAsia="ko-KR"/>
        </w:rPr>
        <w:t>: MBS services in delivery mode 2 are received in best effort manner only and are not guaranteed for delivery from UE capability, BWP support and/or network provisioning perspective.</w:t>
      </w:r>
    </w:p>
    <w:p w14:paraId="40F9A49F" w14:textId="3F3452B5" w:rsidR="0013129E" w:rsidRPr="00B85D81" w:rsidRDefault="0013129E" w:rsidP="0013129E">
      <w:pPr>
        <w:rPr>
          <w:rFonts w:ascii="Arial" w:eastAsia="Malgun Gothic" w:hAnsi="Arial" w:cs="Arial"/>
          <w:bCs/>
          <w:iCs/>
          <w:lang w:val="en-US" w:eastAsia="ko-KR"/>
        </w:rPr>
      </w:pPr>
      <w:r w:rsidRPr="00B85D81">
        <w:rPr>
          <w:b/>
          <w:lang w:eastAsia="ko-KR"/>
        </w:rPr>
        <w:t xml:space="preserve">Proposal </w:t>
      </w:r>
      <w:r>
        <w:rPr>
          <w:b/>
          <w:lang w:eastAsia="ko-KR"/>
        </w:rPr>
        <w:t>9</w:t>
      </w:r>
      <w:r w:rsidRPr="00B85D81">
        <w:rPr>
          <w:b/>
          <w:lang w:eastAsia="ko-KR"/>
        </w:rPr>
        <w:t xml:space="preserve">: Delivery mode 2 MBS service is received alike for Idle/Inactive and Connected mode UEs i.e. on frequency region which has overlapping on </w:t>
      </w:r>
      <w:r w:rsidR="006F23D5">
        <w:rPr>
          <w:b/>
          <w:lang w:eastAsia="ko-KR"/>
        </w:rPr>
        <w:t>I</w:t>
      </w:r>
      <w:r w:rsidRPr="00B85D81">
        <w:rPr>
          <w:b/>
          <w:lang w:eastAsia="ko-KR"/>
        </w:rPr>
        <w:t>nitial BWP and dedicated BWP</w:t>
      </w:r>
      <w:r>
        <w:rPr>
          <w:b/>
          <w:lang w:eastAsia="ko-KR"/>
        </w:rPr>
        <w:t>.</w:t>
      </w:r>
    </w:p>
    <w:p w14:paraId="14904BC7" w14:textId="77777777" w:rsidR="0013129E" w:rsidRPr="00B85D81" w:rsidRDefault="0013129E" w:rsidP="0013129E">
      <w:pPr>
        <w:rPr>
          <w:b/>
          <w:lang w:eastAsia="ko-KR"/>
        </w:rPr>
      </w:pPr>
      <w:r w:rsidRPr="00B85D81">
        <w:rPr>
          <w:b/>
          <w:lang w:eastAsia="ko-KR"/>
        </w:rPr>
        <w:t>Proposal 1</w:t>
      </w:r>
      <w:r>
        <w:rPr>
          <w:b/>
          <w:lang w:eastAsia="ko-KR"/>
        </w:rPr>
        <w:t>0</w:t>
      </w:r>
      <w:r w:rsidRPr="00B85D81">
        <w:rPr>
          <w:b/>
          <w:lang w:eastAsia="ko-KR"/>
        </w:rPr>
        <w:t>: Interest Indication is supported for broadcast services (delivery mode 2) in Connected mode.</w:t>
      </w:r>
    </w:p>
    <w:p w14:paraId="7EB7BF72" w14:textId="77777777" w:rsidR="0013129E" w:rsidRPr="00B85D81" w:rsidRDefault="0013129E" w:rsidP="0013129E">
      <w:pPr>
        <w:rPr>
          <w:b/>
          <w:lang w:eastAsia="ko-KR"/>
        </w:rPr>
      </w:pPr>
      <w:r w:rsidRPr="00B85D81">
        <w:rPr>
          <w:b/>
          <w:lang w:eastAsia="ko-KR"/>
        </w:rPr>
        <w:t>Proposal 1</w:t>
      </w:r>
      <w:r>
        <w:rPr>
          <w:b/>
          <w:lang w:eastAsia="ko-KR"/>
        </w:rPr>
        <w:t>1</w:t>
      </w:r>
      <w:r w:rsidRPr="00B85D81">
        <w:rPr>
          <w:b/>
          <w:lang w:eastAsia="ko-KR"/>
        </w:rPr>
        <w:t>: Interest Indication is supported for multicast services (delivery mode 1) in Connected mode.</w:t>
      </w:r>
    </w:p>
    <w:p w14:paraId="13B28613" w14:textId="0F51E53A" w:rsidR="00585236" w:rsidRPr="00B85D81" w:rsidRDefault="0013129E" w:rsidP="00585236">
      <w:pPr>
        <w:rPr>
          <w:b/>
          <w:lang w:eastAsia="ko-KR"/>
        </w:rPr>
      </w:pPr>
      <w:r w:rsidRPr="00B85D81">
        <w:rPr>
          <w:b/>
          <w:lang w:eastAsia="ko-KR"/>
        </w:rPr>
        <w:t>Proposal 1</w:t>
      </w:r>
      <w:r>
        <w:rPr>
          <w:b/>
          <w:lang w:eastAsia="ko-KR"/>
        </w:rPr>
        <w:t>2</w:t>
      </w:r>
      <w:r w:rsidRPr="00B85D81">
        <w:rPr>
          <w:b/>
          <w:lang w:eastAsia="ko-KR"/>
        </w:rPr>
        <w:t xml:space="preserve">: A common Interest Indication </w:t>
      </w:r>
      <w:r>
        <w:rPr>
          <w:b/>
          <w:lang w:eastAsia="ko-KR"/>
        </w:rPr>
        <w:t xml:space="preserve">is supported </w:t>
      </w:r>
      <w:r w:rsidRPr="00B85D81">
        <w:rPr>
          <w:b/>
          <w:lang w:eastAsia="ko-KR"/>
        </w:rPr>
        <w:t>for both broadcast and multicast services in Connected mode from triggers and reporting perspective.</w:t>
      </w:r>
    </w:p>
    <w:p w14:paraId="0A778A67" w14:textId="77777777" w:rsidR="002559DF" w:rsidRPr="00C93DB7" w:rsidRDefault="002559DF" w:rsidP="002559DF">
      <w:pPr>
        <w:pStyle w:val="Heading1"/>
      </w:pPr>
      <w:r w:rsidRPr="00C93DB7">
        <w:t>References</w:t>
      </w:r>
    </w:p>
    <w:p w14:paraId="4D76EC79" w14:textId="77777777" w:rsidR="004B347C" w:rsidRDefault="004B347C" w:rsidP="004B347C">
      <w:r>
        <w:t xml:space="preserve">[1] </w:t>
      </w:r>
      <w:r w:rsidRPr="006C359F">
        <w:t>Draft_RAN2_11</w:t>
      </w:r>
      <w:r>
        <w:t>3-e_Meeting_Report_v1</w:t>
      </w:r>
    </w:p>
    <w:p w14:paraId="0EDDA621" w14:textId="67F8BF47" w:rsidR="00140455" w:rsidRDefault="004B347C" w:rsidP="004B347C">
      <w:r w:rsidRPr="00E079E2">
        <w:t xml:space="preserve">[2] </w:t>
      </w:r>
      <w:r w:rsidR="00E079E2" w:rsidRPr="00E079E2">
        <w:t>Draft_Minutes_report_RAN1#104-e_v030</w:t>
      </w:r>
    </w:p>
    <w:sectPr w:rsidR="00140455">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0F7222"/>
    <w:multiLevelType w:val="hybridMultilevel"/>
    <w:tmpl w:val="E0A2537A"/>
    <w:lvl w:ilvl="0" w:tplc="08C25360">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473946"/>
    <w:multiLevelType w:val="hybridMultilevel"/>
    <w:tmpl w:val="02ACC3BC"/>
    <w:lvl w:ilvl="0" w:tplc="15D88724">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87736D4"/>
    <w:multiLevelType w:val="hybridMultilevel"/>
    <w:tmpl w:val="663C8ADE"/>
    <w:lvl w:ilvl="0" w:tplc="4EDE0B1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7C48B7"/>
    <w:multiLevelType w:val="hybridMultilevel"/>
    <w:tmpl w:val="C994DE0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ED92BED"/>
    <w:multiLevelType w:val="hybridMultilevel"/>
    <w:tmpl w:val="AE6299B8"/>
    <w:lvl w:ilvl="0" w:tplc="15D88724">
      <w:start w:val="6"/>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8840FAD"/>
    <w:multiLevelType w:val="hybridMultilevel"/>
    <w:tmpl w:val="1584C5D0"/>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C3662A"/>
    <w:multiLevelType w:val="hybridMultilevel"/>
    <w:tmpl w:val="4182A0F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5BC7298"/>
    <w:multiLevelType w:val="hybridMultilevel"/>
    <w:tmpl w:val="12C4513A"/>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9" w15:restartNumberingAfterBreak="0">
    <w:nsid w:val="4E875D89"/>
    <w:multiLevelType w:val="hybridMultilevel"/>
    <w:tmpl w:val="540CCADA"/>
    <w:lvl w:ilvl="0" w:tplc="04090003">
      <w:start w:val="1"/>
      <w:numFmt w:val="bullet"/>
      <w:lvlText w:val="o"/>
      <w:lvlJc w:val="left"/>
      <w:pPr>
        <w:ind w:left="1440" w:hanging="360"/>
      </w:pPr>
      <w:rPr>
        <w:rFonts w:ascii="Courier New" w:hAnsi="Courier New" w:cs="Courier New" w:hint="default"/>
      </w:rPr>
    </w:lvl>
    <w:lvl w:ilvl="1" w:tplc="A6187904">
      <w:start w:val="22"/>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0"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9AB2B28"/>
    <w:multiLevelType w:val="hybridMultilevel"/>
    <w:tmpl w:val="C43CB9D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5D0E29FF"/>
    <w:multiLevelType w:val="hybridMultilevel"/>
    <w:tmpl w:val="BCF6AB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D304D71"/>
    <w:multiLevelType w:val="hybridMultilevel"/>
    <w:tmpl w:val="3814E084"/>
    <w:lvl w:ilvl="0" w:tplc="8200D1D8">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E133EFA"/>
    <w:multiLevelType w:val="hybridMultilevel"/>
    <w:tmpl w:val="5B8A37D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5E35722F"/>
    <w:multiLevelType w:val="hybridMultilevel"/>
    <w:tmpl w:val="69D6C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6BC76CE"/>
    <w:multiLevelType w:val="hybridMultilevel"/>
    <w:tmpl w:val="A3521184"/>
    <w:lvl w:ilvl="0" w:tplc="F718F3B8">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9" w15:restartNumberingAfterBreak="0">
    <w:nsid w:val="702344FF"/>
    <w:multiLevelType w:val="hybridMultilevel"/>
    <w:tmpl w:val="DBD07A6C"/>
    <w:lvl w:ilvl="0" w:tplc="15C8E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7871E8"/>
    <w:multiLevelType w:val="hybridMultilevel"/>
    <w:tmpl w:val="45ECF182"/>
    <w:lvl w:ilvl="0" w:tplc="04090003">
      <w:start w:val="1"/>
      <w:numFmt w:val="bullet"/>
      <w:lvlText w:val="o"/>
      <w:lvlJc w:val="left"/>
      <w:pPr>
        <w:ind w:left="1440" w:hanging="360"/>
      </w:pPr>
      <w:rPr>
        <w:rFonts w:ascii="Courier New" w:hAnsi="Courier New" w:cs="Courier New" w:hint="default"/>
      </w:rPr>
    </w:lvl>
    <w:lvl w:ilvl="1" w:tplc="49FE12AC">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15:restartNumberingAfterBreak="0">
    <w:nsid w:val="75964ED1"/>
    <w:multiLevelType w:val="hybridMultilevel"/>
    <w:tmpl w:val="C12AFBC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662606E"/>
    <w:multiLevelType w:val="hybridMultilevel"/>
    <w:tmpl w:val="49165024"/>
    <w:lvl w:ilvl="0" w:tplc="FFFFFFFF">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8C1564B"/>
    <w:multiLevelType w:val="hybridMultilevel"/>
    <w:tmpl w:val="A52E530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9E93125"/>
    <w:multiLevelType w:val="hybridMultilevel"/>
    <w:tmpl w:val="111263B6"/>
    <w:lvl w:ilvl="0" w:tplc="04090003">
      <w:start w:val="1"/>
      <w:numFmt w:val="bullet"/>
      <w:lvlText w:val="o"/>
      <w:lvlJc w:val="left"/>
      <w:pPr>
        <w:ind w:left="1440" w:hanging="360"/>
      </w:pPr>
      <w:rPr>
        <w:rFonts w:ascii="Courier New" w:hAnsi="Courier New" w:cs="Courier New"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0"/>
  </w:num>
  <w:num w:numId="2">
    <w:abstractNumId w:val="14"/>
  </w:num>
  <w:num w:numId="3">
    <w:abstractNumId w:val="18"/>
  </w:num>
  <w:num w:numId="4">
    <w:abstractNumId w:val="15"/>
  </w:num>
  <w:num w:numId="5">
    <w:abstractNumId w:val="16"/>
  </w:num>
  <w:num w:numId="6">
    <w:abstractNumId w:val="7"/>
  </w:num>
  <w:num w:numId="7">
    <w:abstractNumId w:val="8"/>
  </w:num>
  <w:num w:numId="8">
    <w:abstractNumId w:val="2"/>
  </w:num>
  <w:num w:numId="9">
    <w:abstractNumId w:val="20"/>
  </w:num>
  <w:num w:numId="10">
    <w:abstractNumId w:val="9"/>
  </w:num>
  <w:num w:numId="11">
    <w:abstractNumId w:val="28"/>
  </w:num>
  <w:num w:numId="12">
    <w:abstractNumId w:val="24"/>
  </w:num>
  <w:num w:numId="13">
    <w:abstractNumId w:val="22"/>
  </w:num>
  <w:num w:numId="14">
    <w:abstractNumId w:val="23"/>
  </w:num>
  <w:num w:numId="15">
    <w:abstractNumId w:val="12"/>
  </w:num>
  <w:num w:numId="16">
    <w:abstractNumId w:val="26"/>
  </w:num>
  <w:num w:numId="17">
    <w:abstractNumId w:val="29"/>
  </w:num>
  <w:num w:numId="18">
    <w:abstractNumId w:val="33"/>
  </w:num>
  <w:num w:numId="19">
    <w:abstractNumId w:val="35"/>
  </w:num>
  <w:num w:numId="20">
    <w:abstractNumId w:val="19"/>
  </w:num>
  <w:num w:numId="21">
    <w:abstractNumId w:val="31"/>
  </w:num>
  <w:num w:numId="22">
    <w:abstractNumId w:val="25"/>
  </w:num>
  <w:num w:numId="23">
    <w:abstractNumId w:val="13"/>
  </w:num>
  <w:num w:numId="24">
    <w:abstractNumId w:val="32"/>
  </w:num>
  <w:num w:numId="25">
    <w:abstractNumId w:val="3"/>
  </w:num>
  <w:num w:numId="26">
    <w:abstractNumId w:val="0"/>
  </w:num>
  <w:num w:numId="27">
    <w:abstractNumId w:val="30"/>
  </w:num>
  <w:num w:numId="28">
    <w:abstractNumId w:val="6"/>
  </w:num>
  <w:num w:numId="29">
    <w:abstractNumId w:val="11"/>
  </w:num>
  <w:num w:numId="30">
    <w:abstractNumId w:val="5"/>
  </w:num>
  <w:num w:numId="31">
    <w:abstractNumId w:val="4"/>
  </w:num>
  <w:num w:numId="32">
    <w:abstractNumId w:val="17"/>
  </w:num>
  <w:num w:numId="33">
    <w:abstractNumId w:val="21"/>
  </w:num>
  <w:num w:numId="34">
    <w:abstractNumId w:val="34"/>
  </w:num>
  <w:num w:numId="35">
    <w:abstractNumId w:val="27"/>
  </w:num>
  <w:num w:numId="36">
    <w:abstractNumId w:val="1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5410"/>
    <w:rsid w:val="00036E43"/>
    <w:rsid w:val="00036FBD"/>
    <w:rsid w:val="000516E9"/>
    <w:rsid w:val="000522DC"/>
    <w:rsid w:val="0005351A"/>
    <w:rsid w:val="000636AB"/>
    <w:rsid w:val="000708FC"/>
    <w:rsid w:val="00071303"/>
    <w:rsid w:val="00071CA4"/>
    <w:rsid w:val="0007266B"/>
    <w:rsid w:val="00076203"/>
    <w:rsid w:val="00085D46"/>
    <w:rsid w:val="000B2515"/>
    <w:rsid w:val="000B5776"/>
    <w:rsid w:val="000C1BEF"/>
    <w:rsid w:val="000D14E8"/>
    <w:rsid w:val="000E4D48"/>
    <w:rsid w:val="0011608C"/>
    <w:rsid w:val="0011677C"/>
    <w:rsid w:val="001276F6"/>
    <w:rsid w:val="0013129E"/>
    <w:rsid w:val="00140455"/>
    <w:rsid w:val="00160244"/>
    <w:rsid w:val="001815AF"/>
    <w:rsid w:val="00183843"/>
    <w:rsid w:val="001A3F8B"/>
    <w:rsid w:val="001B1413"/>
    <w:rsid w:val="001C310B"/>
    <w:rsid w:val="001C3536"/>
    <w:rsid w:val="00206B06"/>
    <w:rsid w:val="00221872"/>
    <w:rsid w:val="002356ED"/>
    <w:rsid w:val="002424B4"/>
    <w:rsid w:val="002559DF"/>
    <w:rsid w:val="00261F7A"/>
    <w:rsid w:val="00265ACE"/>
    <w:rsid w:val="002770F5"/>
    <w:rsid w:val="00293BDF"/>
    <w:rsid w:val="00295F10"/>
    <w:rsid w:val="002B02CA"/>
    <w:rsid w:val="002B3BED"/>
    <w:rsid w:val="002B7D36"/>
    <w:rsid w:val="002D5582"/>
    <w:rsid w:val="002F3B92"/>
    <w:rsid w:val="002F7274"/>
    <w:rsid w:val="00300333"/>
    <w:rsid w:val="00310BD4"/>
    <w:rsid w:val="00317DC9"/>
    <w:rsid w:val="003452FA"/>
    <w:rsid w:val="0035491D"/>
    <w:rsid w:val="00374164"/>
    <w:rsid w:val="00390400"/>
    <w:rsid w:val="003A3356"/>
    <w:rsid w:val="003A3F7C"/>
    <w:rsid w:val="003C4143"/>
    <w:rsid w:val="003D3003"/>
    <w:rsid w:val="003E2817"/>
    <w:rsid w:val="003F41C3"/>
    <w:rsid w:val="00401A55"/>
    <w:rsid w:val="00402BD4"/>
    <w:rsid w:val="00426821"/>
    <w:rsid w:val="00434064"/>
    <w:rsid w:val="00473042"/>
    <w:rsid w:val="00474907"/>
    <w:rsid w:val="004751B7"/>
    <w:rsid w:val="00476628"/>
    <w:rsid w:val="004774E5"/>
    <w:rsid w:val="00493A02"/>
    <w:rsid w:val="004A18A4"/>
    <w:rsid w:val="004A5E31"/>
    <w:rsid w:val="004A6F4B"/>
    <w:rsid w:val="004B347C"/>
    <w:rsid w:val="004B48BB"/>
    <w:rsid w:val="004B7AF4"/>
    <w:rsid w:val="004C73AF"/>
    <w:rsid w:val="004D7912"/>
    <w:rsid w:val="004F55C0"/>
    <w:rsid w:val="00523301"/>
    <w:rsid w:val="00536396"/>
    <w:rsid w:val="005440A1"/>
    <w:rsid w:val="00577D96"/>
    <w:rsid w:val="00580DE7"/>
    <w:rsid w:val="00581E7A"/>
    <w:rsid w:val="00585236"/>
    <w:rsid w:val="00590524"/>
    <w:rsid w:val="005A08CF"/>
    <w:rsid w:val="005C5014"/>
    <w:rsid w:val="005D0460"/>
    <w:rsid w:val="005D1981"/>
    <w:rsid w:val="005D705C"/>
    <w:rsid w:val="005E0869"/>
    <w:rsid w:val="005E19C4"/>
    <w:rsid w:val="005F5269"/>
    <w:rsid w:val="00601E90"/>
    <w:rsid w:val="00624E10"/>
    <w:rsid w:val="00633AE8"/>
    <w:rsid w:val="006340A4"/>
    <w:rsid w:val="00686829"/>
    <w:rsid w:val="006C49B3"/>
    <w:rsid w:val="006F23D5"/>
    <w:rsid w:val="006F636F"/>
    <w:rsid w:val="0072530D"/>
    <w:rsid w:val="007348BD"/>
    <w:rsid w:val="007811E2"/>
    <w:rsid w:val="00784529"/>
    <w:rsid w:val="00795EFF"/>
    <w:rsid w:val="007A6918"/>
    <w:rsid w:val="00800D8F"/>
    <w:rsid w:val="00801E9D"/>
    <w:rsid w:val="00805124"/>
    <w:rsid w:val="008346CB"/>
    <w:rsid w:val="008449D6"/>
    <w:rsid w:val="0085507B"/>
    <w:rsid w:val="00855E82"/>
    <w:rsid w:val="0088219F"/>
    <w:rsid w:val="008A3637"/>
    <w:rsid w:val="008B74C7"/>
    <w:rsid w:val="008E6F60"/>
    <w:rsid w:val="00922FAD"/>
    <w:rsid w:val="0096091D"/>
    <w:rsid w:val="00963C1A"/>
    <w:rsid w:val="009709E9"/>
    <w:rsid w:val="00976AE0"/>
    <w:rsid w:val="0098782C"/>
    <w:rsid w:val="009A118B"/>
    <w:rsid w:val="009A65A0"/>
    <w:rsid w:val="009B14A8"/>
    <w:rsid w:val="009D7A16"/>
    <w:rsid w:val="009E19C1"/>
    <w:rsid w:val="009F1BDE"/>
    <w:rsid w:val="009F35A9"/>
    <w:rsid w:val="00A150E3"/>
    <w:rsid w:val="00A2286A"/>
    <w:rsid w:val="00A36EE4"/>
    <w:rsid w:val="00A62D1E"/>
    <w:rsid w:val="00A66A7E"/>
    <w:rsid w:val="00A679C7"/>
    <w:rsid w:val="00A735F3"/>
    <w:rsid w:val="00A7662A"/>
    <w:rsid w:val="00A925D7"/>
    <w:rsid w:val="00A9725B"/>
    <w:rsid w:val="00AA1B44"/>
    <w:rsid w:val="00AC57DF"/>
    <w:rsid w:val="00B33174"/>
    <w:rsid w:val="00B366A7"/>
    <w:rsid w:val="00B42C9B"/>
    <w:rsid w:val="00B536FA"/>
    <w:rsid w:val="00B65021"/>
    <w:rsid w:val="00B717AC"/>
    <w:rsid w:val="00B85D81"/>
    <w:rsid w:val="00B90BF4"/>
    <w:rsid w:val="00B925F0"/>
    <w:rsid w:val="00BA20E6"/>
    <w:rsid w:val="00BA3C06"/>
    <w:rsid w:val="00BC72F3"/>
    <w:rsid w:val="00BD54F8"/>
    <w:rsid w:val="00BE1F1B"/>
    <w:rsid w:val="00C00CFA"/>
    <w:rsid w:val="00C2552C"/>
    <w:rsid w:val="00C255BD"/>
    <w:rsid w:val="00C341E6"/>
    <w:rsid w:val="00C35619"/>
    <w:rsid w:val="00C44A6E"/>
    <w:rsid w:val="00C46AA2"/>
    <w:rsid w:val="00C54399"/>
    <w:rsid w:val="00C72B1F"/>
    <w:rsid w:val="00C7577B"/>
    <w:rsid w:val="00C93DB7"/>
    <w:rsid w:val="00C95277"/>
    <w:rsid w:val="00CB798D"/>
    <w:rsid w:val="00CD6223"/>
    <w:rsid w:val="00CE0236"/>
    <w:rsid w:val="00CE6979"/>
    <w:rsid w:val="00CF6D1F"/>
    <w:rsid w:val="00D272C9"/>
    <w:rsid w:val="00D351CB"/>
    <w:rsid w:val="00D641D2"/>
    <w:rsid w:val="00D70DCC"/>
    <w:rsid w:val="00D82858"/>
    <w:rsid w:val="00E079E2"/>
    <w:rsid w:val="00E11D94"/>
    <w:rsid w:val="00E12EC5"/>
    <w:rsid w:val="00E20BA1"/>
    <w:rsid w:val="00E27B79"/>
    <w:rsid w:val="00E66070"/>
    <w:rsid w:val="00E77287"/>
    <w:rsid w:val="00E820BC"/>
    <w:rsid w:val="00E91885"/>
    <w:rsid w:val="00EA3323"/>
    <w:rsid w:val="00EA3BB5"/>
    <w:rsid w:val="00EB0F8B"/>
    <w:rsid w:val="00EB2CDE"/>
    <w:rsid w:val="00EB333F"/>
    <w:rsid w:val="00EB3FA4"/>
    <w:rsid w:val="00ED1738"/>
    <w:rsid w:val="00ED633F"/>
    <w:rsid w:val="00EE2EE8"/>
    <w:rsid w:val="00EE5D1C"/>
    <w:rsid w:val="00EF494A"/>
    <w:rsid w:val="00EF77B2"/>
    <w:rsid w:val="00F20676"/>
    <w:rsid w:val="00F30253"/>
    <w:rsid w:val="00F30F44"/>
    <w:rsid w:val="00F45ACA"/>
    <w:rsid w:val="00F67C30"/>
    <w:rsid w:val="00F704BF"/>
    <w:rsid w:val="00F9666C"/>
    <w:rsid w:val="00FA3795"/>
    <w:rsid w:val="00FB3E18"/>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5</Pages>
  <Words>2502</Words>
  <Characters>14265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17</cp:revision>
  <dcterms:created xsi:type="dcterms:W3CDTF">2021-03-30T18:16:00Z</dcterms:created>
  <dcterms:modified xsi:type="dcterms:W3CDTF">2021-04-02T03:12:00Z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C:\WORK\RAN2\RAN2-112e\MUSIM\R2-xxxx On handling Paging collsion effectively.docx</vt:lpwstr>
  </property>
</Properties>
</file>